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48568" w14:textId="22155469" w:rsidR="00DB3F4D" w:rsidRDefault="00DB3F4D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Свод</w:t>
      </w:r>
      <w:r w:rsidR="00CF59D8">
        <w:rPr>
          <w:b/>
          <w:sz w:val="28"/>
        </w:rPr>
        <w:t>ка</w:t>
      </w:r>
      <w:r w:rsidR="00C548CF" w:rsidRPr="00764312">
        <w:rPr>
          <w:b/>
          <w:sz w:val="28"/>
        </w:rPr>
        <w:t xml:space="preserve"> </w:t>
      </w:r>
    </w:p>
    <w:p w14:paraId="437CE463" w14:textId="7A39BDC8" w:rsidR="006A5C81" w:rsidRDefault="00CF59D8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предложений </w:t>
      </w:r>
      <w:r w:rsidR="000153C0">
        <w:rPr>
          <w:b/>
          <w:sz w:val="28"/>
        </w:rPr>
        <w:t>по</w:t>
      </w:r>
      <w:r w:rsidR="00DB3F4D">
        <w:rPr>
          <w:b/>
          <w:sz w:val="28"/>
        </w:rPr>
        <w:t xml:space="preserve"> </w:t>
      </w:r>
      <w:r w:rsidR="006651A7">
        <w:rPr>
          <w:b/>
          <w:sz w:val="28"/>
        </w:rPr>
        <w:t>проект</w:t>
      </w:r>
      <w:r w:rsidR="000153C0">
        <w:rPr>
          <w:b/>
          <w:sz w:val="28"/>
        </w:rPr>
        <w:t>у</w:t>
      </w:r>
      <w:r w:rsidR="006651A7">
        <w:rPr>
          <w:b/>
          <w:sz w:val="28"/>
        </w:rPr>
        <w:t xml:space="preserve"> </w:t>
      </w:r>
      <w:r>
        <w:rPr>
          <w:b/>
          <w:sz w:val="28"/>
        </w:rPr>
        <w:t xml:space="preserve">модельного </w:t>
      </w:r>
      <w:r w:rsidR="006651A7">
        <w:rPr>
          <w:b/>
          <w:sz w:val="28"/>
        </w:rPr>
        <w:t>закона</w:t>
      </w:r>
      <w:r w:rsidR="009D400A">
        <w:rPr>
          <w:b/>
          <w:sz w:val="28"/>
        </w:rPr>
        <w:t xml:space="preserve"> </w:t>
      </w:r>
      <w:r w:rsidR="006651A7" w:rsidRPr="006651A7">
        <w:rPr>
          <w:b/>
          <w:sz w:val="28"/>
        </w:rPr>
        <w:t>«Об обеспечении единства измерений»</w:t>
      </w:r>
    </w:p>
    <w:p w14:paraId="29527A37" w14:textId="77777777" w:rsidR="00277EC2" w:rsidRPr="005355E4" w:rsidRDefault="00277EC2" w:rsidP="00277EC2">
      <w:pPr>
        <w:spacing w:before="0" w:after="0" w:line="240" w:lineRule="auto"/>
        <w:jc w:val="center"/>
        <w:rPr>
          <w:szCs w:val="24"/>
        </w:rPr>
      </w:pPr>
    </w:p>
    <w:tbl>
      <w:tblPr>
        <w:tblStyle w:val="a7"/>
        <w:tblW w:w="1571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8"/>
        <w:gridCol w:w="6147"/>
        <w:gridCol w:w="6379"/>
        <w:gridCol w:w="2723"/>
      </w:tblGrid>
      <w:tr w:rsidR="004162F5" w:rsidRPr="005355E4" w14:paraId="4796815C" w14:textId="77777777" w:rsidTr="000153C0">
        <w:trPr>
          <w:trHeight w:val="345"/>
        </w:trPr>
        <w:tc>
          <w:tcPr>
            <w:tcW w:w="468" w:type="dxa"/>
            <w:vAlign w:val="center"/>
          </w:tcPr>
          <w:p w14:paraId="04FA47C2" w14:textId="1C0588E5" w:rsidR="004162F5" w:rsidRPr="00B96953" w:rsidRDefault="004162F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8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8"/>
                <w:lang w:eastAsia="ru-RU"/>
              </w:rPr>
              <w:t>.</w:t>
            </w:r>
          </w:p>
        </w:tc>
        <w:tc>
          <w:tcPr>
            <w:tcW w:w="6147" w:type="dxa"/>
            <w:vAlign w:val="center"/>
          </w:tcPr>
          <w:p w14:paraId="2B957DCF" w14:textId="4459ADD8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Текущая редакция</w:t>
            </w:r>
          </w:p>
        </w:tc>
        <w:tc>
          <w:tcPr>
            <w:tcW w:w="6379" w:type="dxa"/>
            <w:vAlign w:val="center"/>
          </w:tcPr>
          <w:p w14:paraId="109F8B69" w14:textId="0059ED1A" w:rsidR="004162F5" w:rsidRPr="00B96953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Предложение (автор)</w:t>
            </w:r>
          </w:p>
        </w:tc>
        <w:tc>
          <w:tcPr>
            <w:tcW w:w="2723" w:type="dxa"/>
            <w:vAlign w:val="center"/>
          </w:tcPr>
          <w:p w14:paraId="3AD2E48B" w14:textId="737AE329" w:rsidR="004162F5" w:rsidRPr="00B96953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B96953">
              <w:rPr>
                <w:rFonts w:eastAsia="Times New Roman"/>
                <w:b/>
                <w:sz w:val="28"/>
                <w:lang w:eastAsia="ru-RU"/>
              </w:rPr>
              <w:t>Позиция Росстандарта</w:t>
            </w:r>
          </w:p>
        </w:tc>
      </w:tr>
      <w:tr w:rsidR="004162F5" w:rsidRPr="00921DD1" w14:paraId="7B4FCDCE" w14:textId="77777777" w:rsidTr="000153C0">
        <w:trPr>
          <w:trHeight w:val="1342"/>
        </w:trPr>
        <w:tc>
          <w:tcPr>
            <w:tcW w:w="468" w:type="dxa"/>
          </w:tcPr>
          <w:p w14:paraId="15FA0236" w14:textId="3320E84F" w:rsidR="004162F5" w:rsidRPr="00921DD1" w:rsidRDefault="004162F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6147" w:type="dxa"/>
          </w:tcPr>
          <w:p w14:paraId="59EB4A51" w14:textId="034498D0" w:rsidR="00891167" w:rsidRDefault="00891167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Статья</w:t>
            </w:r>
            <w:r w:rsidRPr="00891167">
              <w:rPr>
                <w:rFonts w:eastAsia="Times New Roman"/>
                <w:b/>
                <w:lang w:eastAsia="ru-RU"/>
              </w:rPr>
              <w:t xml:space="preserve"> 1, Стать</w:t>
            </w:r>
            <w:r>
              <w:rPr>
                <w:rFonts w:eastAsia="Times New Roman"/>
                <w:b/>
                <w:lang w:eastAsia="ru-RU"/>
              </w:rPr>
              <w:t>я</w:t>
            </w:r>
            <w:r w:rsidRPr="00891167">
              <w:rPr>
                <w:rFonts w:eastAsia="Times New Roman"/>
                <w:b/>
                <w:lang w:eastAsia="ru-RU"/>
              </w:rPr>
              <w:t xml:space="preserve"> 3, Статья 11</w:t>
            </w:r>
          </w:p>
          <w:p w14:paraId="17F8AC37" w14:textId="2A7B5EA9" w:rsidR="004162F5" w:rsidRPr="00425F2F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25F2F">
              <w:rPr>
                <w:rFonts w:eastAsia="Times New Roman"/>
                <w:b/>
                <w:lang w:eastAsia="ru-RU"/>
              </w:rPr>
              <w:t>Статья 1.</w:t>
            </w:r>
            <w:r w:rsidR="00F44691">
              <w:t xml:space="preserve"> </w:t>
            </w:r>
            <w:r w:rsidR="00F44691" w:rsidRPr="00F44691">
              <w:rPr>
                <w:rFonts w:eastAsia="Times New Roman"/>
                <w:b/>
                <w:lang w:eastAsia="ru-RU"/>
              </w:rPr>
              <w:t>Область распространения, цели, предмет настоящего Закона</w:t>
            </w:r>
          </w:p>
          <w:p w14:paraId="621F80EF" w14:textId="200020CA" w:rsidR="004162F5" w:rsidRPr="0099746C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746C">
              <w:rPr>
                <w:rFonts w:eastAsia="Times New Roman"/>
                <w:lang w:eastAsia="ru-RU"/>
              </w:rPr>
              <w:t>1. Настоящий Закон устанавливает требования к измерениям, выполняемым в сфере государственного регулирования обеспечения единства измерений</w:t>
            </w:r>
            <w:r>
              <w:rPr>
                <w:rFonts w:eastAsia="Times New Roman"/>
                <w:lang w:eastAsia="ru-RU"/>
              </w:rPr>
              <w:t>…,</w:t>
            </w:r>
            <w:r w:rsidRPr="0099746C">
              <w:rPr>
                <w:rFonts w:eastAsia="Times New Roman"/>
                <w:lang w:eastAsia="ru-RU"/>
              </w:rPr>
              <w:t xml:space="preserve"> техническим системам и устройствам с измерительными функциями, применяемым при выполнении измерений, к которым установлены обязательные требования, а также к количеству товара в упаковках.</w:t>
            </w:r>
          </w:p>
          <w:p w14:paraId="2D163652" w14:textId="62D7B4F5" w:rsidR="004162F5" w:rsidRPr="00425F2F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25F2F">
              <w:rPr>
                <w:rFonts w:eastAsia="Times New Roman"/>
                <w:b/>
                <w:lang w:eastAsia="ru-RU"/>
              </w:rPr>
              <w:t xml:space="preserve">Статья 3. </w:t>
            </w:r>
            <w:r w:rsidR="00F44691" w:rsidRPr="00F44691">
              <w:rPr>
                <w:rFonts w:eastAsia="Times New Roman"/>
                <w:b/>
                <w:lang w:eastAsia="ru-RU"/>
              </w:rPr>
              <w:t>Сфера государственного регулирования обеспечения единства измерений</w:t>
            </w:r>
          </w:p>
          <w:p w14:paraId="232BF2E5" w14:textId="6C65BF04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746C">
              <w:rPr>
                <w:rFonts w:eastAsia="Times New Roman"/>
                <w:lang w:eastAsia="ru-RU"/>
              </w:rPr>
              <w:t xml:space="preserve">1. Сфера государственного регулирования обеспечения единства измерений включает виды деятельности, при осуществлении которых национальным законодательством установлены обязательные требования к измерениям, методикам измерений, </w:t>
            </w:r>
            <w:r>
              <w:rPr>
                <w:rFonts w:eastAsia="Times New Roman"/>
                <w:lang w:eastAsia="ru-RU"/>
              </w:rPr>
              <w:t>…</w:t>
            </w:r>
            <w:r w:rsidRPr="0099746C">
              <w:rPr>
                <w:rFonts w:eastAsia="Times New Roman"/>
                <w:lang w:eastAsia="ru-RU"/>
              </w:rPr>
              <w:t xml:space="preserve"> и техническим системам и устройствам с измерительными функциями.</w:t>
            </w:r>
          </w:p>
          <w:p w14:paraId="0B51D839" w14:textId="4F30FDB7" w:rsidR="004162F5" w:rsidRPr="0089116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891167">
              <w:rPr>
                <w:rFonts w:eastAsia="Times New Roman"/>
                <w:b/>
                <w:lang w:eastAsia="ru-RU"/>
              </w:rPr>
              <w:t>Статья 11. Требования к техническим системам и устройствам с измерительными функциями</w:t>
            </w:r>
          </w:p>
        </w:tc>
        <w:tc>
          <w:tcPr>
            <w:tcW w:w="6379" w:type="dxa"/>
          </w:tcPr>
          <w:p w14:paraId="44EF5E39" w14:textId="3149E35F" w:rsidR="004162F5" w:rsidRPr="0099746C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Pr="00921DD1">
              <w:rPr>
                <w:rFonts w:eastAsia="Times New Roman"/>
                <w:lang w:eastAsia="ru-RU"/>
              </w:rPr>
              <w:t>ункт 1 Статьи 1, пункт 1 Статьи 3, Статья 11.</w:t>
            </w:r>
            <w:r w:rsidRPr="0099746C">
              <w:rPr>
                <w:rFonts w:eastAsia="Times New Roman"/>
                <w:lang w:eastAsia="ru-RU"/>
              </w:rPr>
              <w:t xml:space="preserve"> </w:t>
            </w:r>
          </w:p>
          <w:p w14:paraId="33338E3C" w14:textId="12BBC711" w:rsidR="004162F5" w:rsidRPr="00162263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Считаем нецелесообразным выделять требования к техническим системам и устройствам с измерительными функциями, применяемым при выполнении измерений, к которым установлены обязательные требования, так как такие системы как правило и относятся к средствам измерений.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99746C">
              <w:rPr>
                <w:rFonts w:eastAsia="Times New Roman"/>
                <w:lang w:eastAsia="ru-RU"/>
              </w:rPr>
              <w:t xml:space="preserve">В Республике Казахстан согласно </w:t>
            </w:r>
            <w:proofErr w:type="gramStart"/>
            <w:r w:rsidRPr="0099746C">
              <w:rPr>
                <w:rFonts w:eastAsia="Times New Roman"/>
                <w:lang w:eastAsia="ru-RU"/>
              </w:rPr>
              <w:t>законодательству</w:t>
            </w:r>
            <w:proofErr w:type="gramEnd"/>
            <w:r w:rsidRPr="0099746C">
              <w:rPr>
                <w:rFonts w:eastAsia="Times New Roman"/>
                <w:lang w:eastAsia="ru-RU"/>
              </w:rPr>
              <w:t xml:space="preserve"> в области обеспечения единства измерений определены требования к единицам величин, государственным эталонам единиц величин, эталонам единиц величин, средствам измерений, стандартным образцам, методикам выполнения измерений, методикам поверки и количеству фасованной продукции в упаковках любого вида при ее реализации.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19B725E1" w14:textId="06992660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2220E617" w14:textId="794137DB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ТСУИФ существуют и применяются как отдельный вид технических средств, применяемых в сфере. </w:t>
            </w:r>
          </w:p>
          <w:p w14:paraId="29027652" w14:textId="36F8CEF6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D543EA">
              <w:rPr>
                <w:rFonts w:eastAsia="Times New Roman"/>
                <w:lang w:eastAsia="ru-RU"/>
              </w:rPr>
              <w:t xml:space="preserve">Модельный закон, единый для всех государств-участников СНГ, может </w:t>
            </w:r>
            <w:r w:rsidR="001941ED">
              <w:rPr>
                <w:rFonts w:eastAsia="Times New Roman"/>
                <w:lang w:eastAsia="ru-RU"/>
              </w:rPr>
              <w:t>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  <w:r w:rsidRPr="00D543EA">
              <w:rPr>
                <w:rFonts w:eastAsia="Times New Roman"/>
                <w:lang w:eastAsia="ru-RU"/>
              </w:rPr>
              <w:t>.</w:t>
            </w:r>
          </w:p>
          <w:p w14:paraId="73EB4B3C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Модельный закон принимается в целях формирования единых взглядов на установление государственного регулирования обеспечения единства измерений.</w:t>
            </w:r>
          </w:p>
          <w:p w14:paraId="65013B60" w14:textId="580C90A8" w:rsidR="004162F5" w:rsidRPr="00921DD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4162F5" w:rsidRPr="00921DD1" w14:paraId="2569BCCB" w14:textId="77777777" w:rsidTr="000153C0">
        <w:trPr>
          <w:trHeight w:val="1342"/>
        </w:trPr>
        <w:tc>
          <w:tcPr>
            <w:tcW w:w="468" w:type="dxa"/>
          </w:tcPr>
          <w:p w14:paraId="431A8F08" w14:textId="5CE44927" w:rsidR="004162F5" w:rsidRPr="00921DD1" w:rsidRDefault="004162F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6147" w:type="dxa"/>
          </w:tcPr>
          <w:p w14:paraId="5F9D48CA" w14:textId="49A30FD1" w:rsidR="004162F5" w:rsidRPr="00425F2F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25F2F">
              <w:rPr>
                <w:rFonts w:eastAsia="Times New Roman"/>
                <w:b/>
                <w:lang w:eastAsia="ru-RU"/>
              </w:rPr>
              <w:t xml:space="preserve">Статья </w:t>
            </w:r>
            <w:r>
              <w:rPr>
                <w:rFonts w:eastAsia="Times New Roman"/>
                <w:b/>
                <w:lang w:eastAsia="ru-RU"/>
              </w:rPr>
              <w:t>1</w:t>
            </w:r>
            <w:r w:rsidR="00891167">
              <w:t xml:space="preserve"> </w:t>
            </w:r>
            <w:r w:rsidR="00891167" w:rsidRPr="00891167">
              <w:rPr>
                <w:rFonts w:eastAsia="Times New Roman"/>
                <w:b/>
                <w:lang w:eastAsia="ru-RU"/>
              </w:rPr>
              <w:t>Область распространения, цели, предмет настоящего Закона</w:t>
            </w:r>
          </w:p>
          <w:p w14:paraId="728C15DB" w14:textId="77777777" w:rsidR="004162F5" w:rsidRPr="00FA62E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A62E7">
              <w:rPr>
                <w:rFonts w:eastAsia="Times New Roman"/>
                <w:lang w:eastAsia="ru-RU"/>
              </w:rPr>
              <w:t>2. Целями настоящего Закона являются:</w:t>
            </w:r>
          </w:p>
          <w:p w14:paraId="032F79BC" w14:textId="77777777" w:rsidR="004162F5" w:rsidRPr="00FA62E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A62E7">
              <w:rPr>
                <w:rFonts w:eastAsia="Times New Roman"/>
                <w:lang w:eastAsia="ru-RU"/>
              </w:rPr>
              <w:t>1) установление правовых основ обеспечения единства измерений;</w:t>
            </w:r>
          </w:p>
          <w:p w14:paraId="6CEDFA33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647C71F7" w14:textId="65350B44" w:rsidR="004162F5" w:rsidRPr="00D6611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lastRenderedPageBreak/>
              <w:t xml:space="preserve">- </w:t>
            </w:r>
            <w:r w:rsidRPr="00D66111">
              <w:rPr>
                <w:rFonts w:eastAsia="Times New Roman"/>
                <w:lang w:eastAsia="ru-RU" w:bidi="ru-RU"/>
              </w:rPr>
              <w:t>подпункт 1 пункта 2 статьи 1 после слова «единства» дополнить словами «и про</w:t>
            </w:r>
            <w:r>
              <w:rPr>
                <w:rFonts w:eastAsia="Times New Roman"/>
                <w:lang w:eastAsia="ru-RU" w:bidi="ru-RU"/>
              </w:rPr>
              <w:t>с</w:t>
            </w:r>
            <w:r w:rsidRPr="00D66111">
              <w:rPr>
                <w:rFonts w:eastAsia="Times New Roman"/>
                <w:lang w:eastAsia="ru-RU" w:bidi="ru-RU"/>
              </w:rPr>
              <w:t>леживаемости»;</w:t>
            </w:r>
          </w:p>
          <w:p w14:paraId="00A45DA2" w14:textId="1B2D6D42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D66111">
              <w:rPr>
                <w:rFonts w:eastAsia="Times New Roman"/>
                <w:bCs/>
                <w:lang w:eastAsia="ru-RU" w:bidi="ru-RU"/>
              </w:rPr>
              <w:t xml:space="preserve"> (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D66111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D66111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5E8A9ED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Отклонено. Единства измерений не может быть без прослеживаемости. </w:t>
            </w:r>
          </w:p>
          <w:p w14:paraId="30FE4354" w14:textId="62891DEE" w:rsidR="004162F5" w:rsidRPr="00921DD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85624"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4162F5" w:rsidRPr="00921DD1" w14:paraId="0618CCBD" w14:textId="77777777" w:rsidTr="000153C0">
        <w:trPr>
          <w:trHeight w:val="1342"/>
        </w:trPr>
        <w:tc>
          <w:tcPr>
            <w:tcW w:w="468" w:type="dxa"/>
          </w:tcPr>
          <w:p w14:paraId="60E5F365" w14:textId="6D1AF23E" w:rsidR="004162F5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6147" w:type="dxa"/>
          </w:tcPr>
          <w:p w14:paraId="2EA60073" w14:textId="77777777" w:rsidR="00891167" w:rsidRPr="00891167" w:rsidRDefault="00891167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891167">
              <w:rPr>
                <w:rFonts w:eastAsia="Times New Roman"/>
                <w:b/>
                <w:lang w:eastAsia="ru-RU"/>
              </w:rPr>
              <w:t>Статья 2. Основные понятия</w:t>
            </w:r>
          </w:p>
          <w:p w14:paraId="15703326" w14:textId="7013475F" w:rsidR="004162F5" w:rsidRPr="00FA62E7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A62E7">
              <w:rPr>
                <w:rFonts w:eastAsia="Times New Roman"/>
                <w:lang w:eastAsia="ru-RU"/>
              </w:rPr>
              <w:t xml:space="preserve">государственный первичный (национальный) эталон единицы величины - эталон единицы величины, признанный решением уполномоченного органа государственного управления в качестве исходного на территории </w:t>
            </w:r>
            <w:r w:rsidR="00372740">
              <w:rPr>
                <w:rFonts w:eastAsia="Times New Roman"/>
                <w:lang w:eastAsia="ru-RU"/>
              </w:rPr>
              <w:t>своего государства…</w:t>
            </w:r>
          </w:p>
          <w:p w14:paraId="70B75F8D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0F3F253" w14:textId="6F587B75" w:rsidR="004162F5" w:rsidRPr="001F6316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1F6316">
              <w:rPr>
                <w:rFonts w:eastAsia="Times New Roman"/>
                <w:bCs/>
                <w:lang w:eastAsia="ru-RU" w:bidi="ru-RU"/>
              </w:rPr>
              <w:t>оскольку у большинства стран участников МГС государственные (национальные) эталоны не являются первичными. Также слова «национальный» и «государственный» имеют идентичный смысл, поэтому в определении достаточно оставить одно из них, определение термина «государственный первичный (национальный) эталон единицы величины» предлагаем изложить в следующей редакции:</w:t>
            </w:r>
          </w:p>
          <w:p w14:paraId="600E4A4A" w14:textId="45F3128C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F6316">
              <w:rPr>
                <w:rFonts w:eastAsia="Times New Roman"/>
                <w:bCs/>
                <w:lang w:eastAsia="ru-RU" w:bidi="ru-RU"/>
              </w:rPr>
              <w:t>«национальный эталон единицы величины - эталон единицы величины, в том числе первичный, признанный решением уполномоченного органа государственного управления в качестве исходного на территории своего государства»</w:t>
            </w:r>
            <w:r>
              <w:rPr>
                <w:rFonts w:eastAsia="Times New Roman"/>
                <w:bCs/>
                <w:lang w:eastAsia="ru-RU" w:bidi="ru-RU"/>
              </w:rPr>
              <w:t xml:space="preserve">. </w:t>
            </w:r>
            <w:r w:rsidRPr="001F6316">
              <w:rPr>
                <w:rFonts w:eastAsia="Times New Roman"/>
                <w:lang w:eastAsia="ru-RU" w:bidi="ru-RU"/>
              </w:rPr>
              <w:t>В рамках ЕАЭС были проработаны и приняты новые редакции определений терминов в области обеспечения единства измерений</w:t>
            </w:r>
            <w:r>
              <w:rPr>
                <w:rFonts w:eastAsia="Times New Roman"/>
                <w:lang w:eastAsia="ru-RU" w:bidi="ru-RU"/>
              </w:rPr>
              <w:t>,</w:t>
            </w:r>
            <w:r w:rsidRPr="001F6316">
              <w:rPr>
                <w:rFonts w:eastAsia="Times New Roman"/>
                <w:lang w:eastAsia="ru-RU" w:bidi="ru-RU"/>
              </w:rPr>
              <w:t xml:space="preserve"> приближенные к международным требованиям</w:t>
            </w:r>
          </w:p>
          <w:p w14:paraId="45D999B6" w14:textId="297E1D14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F6316">
              <w:rPr>
                <w:rFonts w:eastAsia="Times New Roman"/>
                <w:bCs/>
                <w:lang w:eastAsia="ru-RU" w:bidi="ru-RU"/>
              </w:rPr>
              <w:t>(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D66111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1F6316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33DA0F88" w14:textId="7F2F1C0C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В проекте понятия «государственный первичный» и «национальный» являются синонимами.</w:t>
            </w:r>
          </w:p>
          <w:p w14:paraId="4D53FC28" w14:textId="5B35A53E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определении просматривается понятие «национальный первичный эталон единицы величины», которое равно понят</w:t>
            </w:r>
            <w:r w:rsidR="006A48C6">
              <w:rPr>
                <w:rFonts w:eastAsia="Times New Roman"/>
                <w:lang w:eastAsia="ru-RU"/>
              </w:rPr>
              <w:t>ию «государственный первичный…».</w:t>
            </w:r>
          </w:p>
          <w:p w14:paraId="1118F918" w14:textId="103C22BF" w:rsidR="004162F5" w:rsidRPr="00921DD1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4162F5" w:rsidRPr="00921DD1" w14:paraId="23415EF3" w14:textId="77777777" w:rsidTr="000153C0">
        <w:trPr>
          <w:trHeight w:val="622"/>
        </w:trPr>
        <w:tc>
          <w:tcPr>
            <w:tcW w:w="468" w:type="dxa"/>
          </w:tcPr>
          <w:p w14:paraId="588CA8B3" w14:textId="7DA4CE75" w:rsidR="004162F5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  <w:r w:rsidR="004162F5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  <w:vMerge w:val="restart"/>
          </w:tcPr>
          <w:p w14:paraId="10C42FF7" w14:textId="77777777" w:rsidR="006451AA" w:rsidRPr="006451AA" w:rsidRDefault="006451AA" w:rsidP="006451A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451AA">
              <w:rPr>
                <w:rFonts w:eastAsia="Times New Roman"/>
                <w:b/>
                <w:bCs/>
                <w:lang w:eastAsia="ru-RU"/>
              </w:rPr>
              <w:t xml:space="preserve">Статья 2. Основные понятия </w:t>
            </w:r>
          </w:p>
          <w:p w14:paraId="2730C0A2" w14:textId="02AEEDCA" w:rsidR="004162F5" w:rsidRPr="00CF1910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B076F7">
              <w:rPr>
                <w:rFonts w:eastAsia="Times New Roman"/>
                <w:lang w:eastAsia="ru-RU"/>
              </w:rPr>
              <w:t>утверждение типа стандартных образцов и средств измерений – оформленное в порядке, установленном в государстве решение уполномоченного органа государственного управления о признании соответствия типа стандартных образцов или типа средств измерений метрологическим и техническим требованиям (характеристикам) на основании результатов испытаний стандартных образцов или средств изм</w:t>
            </w:r>
            <w:r>
              <w:rPr>
                <w:rFonts w:eastAsia="Times New Roman"/>
                <w:lang w:eastAsia="ru-RU"/>
              </w:rPr>
              <w:t>ерений в целях утверждения типа</w:t>
            </w:r>
          </w:p>
        </w:tc>
        <w:tc>
          <w:tcPr>
            <w:tcW w:w="6379" w:type="dxa"/>
          </w:tcPr>
          <w:p w14:paraId="629E534D" w14:textId="624411D1" w:rsidR="004162F5" w:rsidRPr="00CF1910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E39AF">
              <w:rPr>
                <w:rFonts w:eastAsia="Times New Roman"/>
                <w:bCs/>
                <w:lang w:eastAsia="ru-RU" w:bidi="ru-RU"/>
              </w:rPr>
              <w:t>Учитывая, что модельный закон имеет рекомендательный характер и разработка его направлена на актуализацию и гармонизацию с международными требованиями, считаем целесообразным исключить понятие «утверждения типа</w:t>
            </w:r>
            <w:r>
              <w:rPr>
                <w:rFonts w:eastAsia="Times New Roman"/>
                <w:bCs/>
                <w:lang w:eastAsia="ru-RU" w:bidi="ru-RU"/>
              </w:rPr>
              <w:t xml:space="preserve"> стандартных образцов»</w:t>
            </w:r>
            <w:r>
              <w:t xml:space="preserve"> </w:t>
            </w:r>
            <w:r w:rsidRPr="005E39AF">
              <w:rPr>
                <w:rFonts w:eastAsia="Times New Roman"/>
                <w:bCs/>
                <w:lang w:eastAsia="ru-RU" w:bidi="ru-RU"/>
              </w:rPr>
              <w:t>из модельного закона и изложить в следующей редакции</w:t>
            </w:r>
            <w:r>
              <w:rPr>
                <w:rFonts w:eastAsia="Times New Roman"/>
                <w:bCs/>
                <w:lang w:eastAsia="ru-RU" w:bidi="ru-RU"/>
              </w:rPr>
              <w:t xml:space="preserve">: </w:t>
            </w: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«утверждение типа средств измерений </w:t>
            </w:r>
            <w:r w:rsidRPr="00CF1910">
              <w:rPr>
                <w:rFonts w:eastAsia="Times New Roman"/>
                <w:bCs/>
                <w:lang w:eastAsia="ru-RU" w:bidi="ru-RU"/>
              </w:rPr>
              <w:t>- оформленное в порядке,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CF1910">
              <w:rPr>
                <w:rFonts w:eastAsia="Times New Roman"/>
                <w:bCs/>
                <w:lang w:eastAsia="ru-RU" w:bidi="ru-RU"/>
              </w:rPr>
              <w:t>установленном в государстве решение уполномоченного органа государственного управления о признании соответствия типа средств измерений метрологическим и техническим требованиям (характеристикам) на основании результатов испытаний средств изме</w:t>
            </w:r>
            <w:r>
              <w:rPr>
                <w:rFonts w:eastAsia="Times New Roman"/>
                <w:bCs/>
                <w:lang w:eastAsia="ru-RU" w:bidi="ru-RU"/>
              </w:rPr>
              <w:t>рений в целях утверждения типа».</w:t>
            </w:r>
          </w:p>
          <w:p w14:paraId="145AC605" w14:textId="7E1B70F8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B40A2E">
              <w:rPr>
                <w:rFonts w:eastAsia="Times New Roman"/>
                <w:bCs/>
                <w:lang w:eastAsia="ru-RU" w:bidi="ru-RU"/>
              </w:rPr>
              <w:t xml:space="preserve">роцедура испытаний с целью утверждения типа средства </w:t>
            </w:r>
            <w:r w:rsidRPr="00B40A2E">
              <w:rPr>
                <w:rFonts w:eastAsia="Times New Roman"/>
                <w:bCs/>
                <w:lang w:eastAsia="ru-RU" w:bidi="ru-RU"/>
              </w:rPr>
              <w:lastRenderedPageBreak/>
              <w:t>измерений с технической точки зрения совершенно отличается от определения характеристик (приписанного значения, стабильности, неоднородности) стандартного образца, понятие «стандартный образец утвержденного типа» н</w:t>
            </w:r>
            <w:r>
              <w:rPr>
                <w:rFonts w:eastAsia="Times New Roman"/>
                <w:bCs/>
                <w:lang w:eastAsia="ru-RU" w:bidi="ru-RU"/>
              </w:rPr>
              <w:t>е</w:t>
            </w:r>
            <w:r w:rsidRPr="00B40A2E">
              <w:rPr>
                <w:rFonts w:eastAsia="Times New Roman"/>
                <w:bCs/>
                <w:lang w:eastAsia="ru-RU" w:bidi="ru-RU"/>
              </w:rPr>
              <w:t xml:space="preserve"> является международным и отсутствует в международном словаре терминов по законодательной метрологии </w:t>
            </w:r>
            <w:r w:rsidRPr="00B40A2E">
              <w:rPr>
                <w:rFonts w:eastAsia="Times New Roman"/>
                <w:bCs/>
                <w:lang w:eastAsia="ru-RU" w:bidi="en-US"/>
              </w:rPr>
              <w:t>VIML</w:t>
            </w:r>
          </w:p>
        </w:tc>
        <w:tc>
          <w:tcPr>
            <w:tcW w:w="2723" w:type="dxa"/>
            <w:vMerge w:val="restart"/>
          </w:tcPr>
          <w:p w14:paraId="082E4AC3" w14:textId="77777777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Не принимается. В определении понятия в проекте не присутствует специфика процедур утверждения типа стандартных образцов и средств измерений.</w:t>
            </w:r>
          </w:p>
          <w:p w14:paraId="4664016C" w14:textId="77777777" w:rsidR="004162F5" w:rsidRPr="00C82476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82476">
              <w:rPr>
                <w:rFonts w:eastAsia="Times New Roman"/>
                <w:lang w:val="en-US" w:eastAsia="ru-RU"/>
              </w:rPr>
              <w:t>VIML</w:t>
            </w:r>
            <w:r w:rsidRPr="00C82476">
              <w:rPr>
                <w:rFonts w:eastAsia="Times New Roman"/>
                <w:lang w:eastAsia="ru-RU"/>
              </w:rPr>
              <w:t xml:space="preserve"> в целом не затрагивает стандартные образцы. И </w:t>
            </w:r>
            <w:r w:rsidRPr="00C82476">
              <w:rPr>
                <w:rFonts w:eastAsia="Times New Roman"/>
                <w:lang w:val="en-US" w:eastAsia="ru-RU"/>
              </w:rPr>
              <w:t>VIM</w:t>
            </w:r>
            <w:r w:rsidRPr="00C82476">
              <w:rPr>
                <w:rFonts w:eastAsia="Times New Roman"/>
                <w:lang w:eastAsia="ru-RU"/>
              </w:rPr>
              <w:t xml:space="preserve"> в целом не затрагивает утверждение типа.</w:t>
            </w:r>
          </w:p>
          <w:p w14:paraId="059756F1" w14:textId="77777777" w:rsidR="004162F5" w:rsidRPr="00C82476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82476">
              <w:rPr>
                <w:rFonts w:eastAsia="Times New Roman"/>
                <w:lang w:eastAsia="ru-RU"/>
              </w:rPr>
              <w:t xml:space="preserve">Предлагаемое </w:t>
            </w:r>
            <w:r w:rsidRPr="00C82476">
              <w:rPr>
                <w:rFonts w:eastAsia="Times New Roman"/>
                <w:lang w:eastAsia="ru-RU"/>
              </w:rPr>
              <w:lastRenderedPageBreak/>
              <w:t>определение сложное, допускает неоднозначное толкование и злоупотребления при сертификации.</w:t>
            </w:r>
          </w:p>
          <w:p w14:paraId="283563C6" w14:textId="374C2EB6" w:rsidR="004162F5" w:rsidRDefault="004162F5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82476"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64F47944" w14:textId="77777777" w:rsidTr="000153C0">
        <w:trPr>
          <w:trHeight w:val="1342"/>
        </w:trPr>
        <w:tc>
          <w:tcPr>
            <w:tcW w:w="468" w:type="dxa"/>
          </w:tcPr>
          <w:p w14:paraId="2862E61B" w14:textId="2968C45C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5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  <w:vMerge/>
          </w:tcPr>
          <w:p w14:paraId="752250BA" w14:textId="281B7C4B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286F5EA0" w14:textId="77777777" w:rsidR="002F0CF3" w:rsidRPr="00D6611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В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вести понятие 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>сертифицированный стандартный образец:</w:t>
            </w:r>
          </w:p>
          <w:p w14:paraId="0477128E" w14:textId="1052A2A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«сертифицированный стандартный образец </w:t>
            </w:r>
            <w:r w:rsidRPr="00D66111">
              <w:rPr>
                <w:rFonts w:eastAsia="Times New Roman"/>
                <w:bCs/>
                <w:lang w:eastAsia="ru-RU" w:bidi="ru-RU"/>
              </w:rPr>
              <w:t>- стандартный образец с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сопроводительной документацией, выданной аккредитованным производителем, в которой указано одно или более значений определенного свойства с соответствующими неопределенностями и </w:t>
            </w:r>
            <w:proofErr w:type="spellStart"/>
            <w:r w:rsidRPr="00D66111">
              <w:rPr>
                <w:rFonts w:eastAsia="Times New Roman"/>
                <w:bCs/>
                <w:lang w:eastAsia="ru-RU" w:bidi="ru-RU"/>
              </w:rPr>
              <w:t>прослеживаемостью</w:t>
            </w:r>
            <w:proofErr w:type="spellEnd"/>
            <w:r w:rsidRPr="00D66111">
              <w:rPr>
                <w:rFonts w:eastAsia="Times New Roman"/>
                <w:bCs/>
                <w:lang w:eastAsia="ru-RU" w:bidi="ru-RU"/>
              </w:rPr>
              <w:t>, которые установлены с использованием обоснованных процедур»</w:t>
            </w:r>
          </w:p>
          <w:p w14:paraId="407FF53E" w14:textId="68BA274C" w:rsidR="002F0CF3" w:rsidRPr="001F631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D66111">
              <w:rPr>
                <w:rFonts w:eastAsia="Times New Roman"/>
                <w:bCs/>
                <w:lang w:eastAsia="ru-RU" w:bidi="ru-RU"/>
              </w:rPr>
              <w:t>(</w:t>
            </w:r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D66111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D66111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D66111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  <w:vMerge/>
          </w:tcPr>
          <w:p w14:paraId="231B2F5B" w14:textId="6E9B40CB" w:rsidR="002F0CF3" w:rsidRPr="006B2C4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2F0CF3" w:rsidRPr="00921DD1" w14:paraId="5DCAA34E" w14:textId="77777777" w:rsidTr="000153C0">
        <w:trPr>
          <w:trHeight w:val="338"/>
        </w:trPr>
        <w:tc>
          <w:tcPr>
            <w:tcW w:w="468" w:type="dxa"/>
          </w:tcPr>
          <w:p w14:paraId="1FA91653" w14:textId="7356EE30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AD4A803" w14:textId="77777777" w:rsidR="006451AA" w:rsidRPr="006451AA" w:rsidRDefault="006451AA" w:rsidP="006451A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451AA">
              <w:rPr>
                <w:rFonts w:eastAsia="Times New Roman"/>
                <w:b/>
                <w:bCs/>
                <w:lang w:eastAsia="ru-RU"/>
              </w:rPr>
              <w:t xml:space="preserve">Статья 2. Основные понятия </w:t>
            </w:r>
          </w:p>
          <w:p w14:paraId="0F8065B6" w14:textId="4A47B2F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37456">
              <w:rPr>
                <w:rFonts w:eastAsia="Times New Roman"/>
                <w:lang w:eastAsia="ru-RU"/>
              </w:rPr>
              <w:t>сертификат об утверждении типа средств измерений - документ, выдаваемый национальным органом по метрологии, удостоверяющий, что данный тип средств измерений соответствует установленным требованиям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62920DD6" w14:textId="31F5F932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37456">
              <w:rPr>
                <w:rFonts w:eastAsia="Times New Roman"/>
                <w:lang w:eastAsia="ru-RU"/>
              </w:rPr>
              <w:t>поверка средств измерений - совокупность операций, выполняемых в целях подтверждения соответствия средств измерений установленным требованиям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421AAAA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5173FE15" w14:textId="67A63F7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37456">
              <w:rPr>
                <w:rFonts w:eastAsia="Times New Roman"/>
                <w:lang w:eastAsia="ru-RU"/>
              </w:rPr>
              <w:t>калибровка средств измерений - совокупность операций, выполняемых в целях определения действительных значений метрологических характеристик средств измерений</w:t>
            </w:r>
            <w:r w:rsidR="00372740">
              <w:rPr>
                <w:rFonts w:eastAsia="Times New Roman"/>
                <w:lang w:eastAsia="ru-RU"/>
              </w:rPr>
              <w:t>…</w:t>
            </w:r>
          </w:p>
          <w:p w14:paraId="3F941C31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488A020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5537EAF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CC2421C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6311E2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E01C12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7AA3CEA" w14:textId="1F99C570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77000F1" w14:textId="09CB817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5F328CF8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4CA30B1" w14:textId="28D49922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56EDD">
              <w:rPr>
                <w:rFonts w:eastAsia="Times New Roman"/>
                <w:lang w:eastAsia="ru-RU"/>
              </w:rPr>
              <w:t>прослеживаемость - свойство эталона единицы величины, средства измерений или результата измерений, заключающееся в документально подтвержденном установлении их связи с государственным первичным (национальным) эталоном единицы величины</w:t>
            </w:r>
          </w:p>
        </w:tc>
        <w:tc>
          <w:tcPr>
            <w:tcW w:w="6379" w:type="dxa"/>
          </w:tcPr>
          <w:p w14:paraId="4EDC80E0" w14:textId="0E1EBBC6" w:rsidR="002F0CF3" w:rsidRPr="00956ED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56EDD">
              <w:rPr>
                <w:rFonts w:eastAsia="Times New Roman"/>
                <w:bCs/>
                <w:lang w:eastAsia="ru-RU" w:bidi="ru-RU"/>
              </w:rPr>
              <w:lastRenderedPageBreak/>
              <w:t>Предлагается следующая редакция определений терминов</w:t>
            </w:r>
            <w:r>
              <w:rPr>
                <w:rFonts w:eastAsia="Times New Roman"/>
                <w:bCs/>
                <w:lang w:eastAsia="ru-RU" w:bidi="ru-RU"/>
              </w:rPr>
              <w:t>:</w:t>
            </w:r>
          </w:p>
          <w:p w14:paraId="2AEC8867" w14:textId="196EE88F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«сертификат об утверждении типа средства измерений </w:t>
            </w:r>
            <w:r w:rsidRPr="00CF1910">
              <w:rPr>
                <w:rFonts w:eastAsia="Times New Roman"/>
                <w:bCs/>
                <w:lang w:eastAsia="ru-RU" w:bidi="ru-RU"/>
              </w:rPr>
              <w:t>- документ, выдаваемый национальным органом по метрологии, удостоверяющий, что данный тип средства измерений соответствует установленным требованиям».</w:t>
            </w:r>
          </w:p>
          <w:p w14:paraId="4F39AAF6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«поверка средств измерений» </w:t>
            </w:r>
            <w:r w:rsidRPr="00CF1910">
              <w:rPr>
                <w:rFonts w:eastAsia="Times New Roman"/>
                <w:bCs/>
                <w:lang w:eastAsia="ru-RU" w:bidi="ru-RU"/>
              </w:rPr>
              <w:t>- совокупность операций, выполняемых в целях подтверждения соответствия средств измерений обязательным метрологическим требованиям;</w:t>
            </w:r>
          </w:p>
          <w:p w14:paraId="72608D82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>«калибровка»:</w:t>
            </w:r>
          </w:p>
          <w:p w14:paraId="7D21B4E0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1 вариант: «- совокупность операций, устанавливающих соотношение между значениями величин с неопределенностями измерений, которые обеспечивают эталоны, и соответствующими показаниями средств измерений с присущими им неопределенностями» (VIM 3);</w:t>
            </w:r>
          </w:p>
          <w:p w14:paraId="1124F0EF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 xml:space="preserve">2 вариант: «- совокупность операций, устанавливающих соотношение между значением величины, полученным с помощью средства измерений, и значением величины, </w:t>
            </w:r>
            <w:r w:rsidRPr="00CF1910">
              <w:rPr>
                <w:rFonts w:eastAsia="Times New Roman"/>
                <w:bCs/>
                <w:lang w:eastAsia="ru-RU" w:bidi="ru-RU"/>
              </w:rPr>
              <w:lastRenderedPageBreak/>
              <w:t>воспроизведенной эталоном единицы величины того же рода, с целью определения действительных метрологических характеристик средства измерений» (Договор о ЕАЭС);</w:t>
            </w:r>
          </w:p>
          <w:p w14:paraId="513BC888" w14:textId="77777777" w:rsidR="002F0CF3" w:rsidRPr="00CF1910" w:rsidRDefault="002F0CF3" w:rsidP="002F0CF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«прослеживаемость» в соответствии с определением данного термина в Договоре о ЕАЭС:</w:t>
            </w:r>
          </w:p>
          <w:p w14:paraId="7D88DCB9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«метрологическая прослеживаемость </w:t>
            </w:r>
            <w:r w:rsidRPr="00CF1910">
              <w:rPr>
                <w:rFonts w:eastAsia="Times New Roman"/>
                <w:bCs/>
                <w:lang w:eastAsia="ru-RU" w:bidi="ru-RU"/>
              </w:rPr>
              <w:t>— свойство результата измерения, в соответствии с которым результат может быть соотнесен с национальным эталоном через документированную неразрывную цепь поверок и калибровок»</w:t>
            </w:r>
          </w:p>
          <w:p w14:paraId="4BBAB52A" w14:textId="5A5FEA53" w:rsidR="002F0CF3" w:rsidRPr="00B40A2E" w:rsidRDefault="002F0CF3" w:rsidP="000645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(</w:t>
            </w:r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CF1910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CF1910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CF1910">
              <w:rPr>
                <w:rFonts w:eastAsia="Times New Roman"/>
                <w:bCs/>
                <w:lang w:eastAsia="ru-RU" w:bidi="ru-RU"/>
              </w:rPr>
              <w:t>)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 </w:t>
            </w:r>
          </w:p>
        </w:tc>
        <w:tc>
          <w:tcPr>
            <w:tcW w:w="2723" w:type="dxa"/>
          </w:tcPr>
          <w:p w14:paraId="04B4FD7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C3FC3C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8C045A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Определение идентично.</w:t>
            </w:r>
          </w:p>
          <w:p w14:paraId="713E5A2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F24CFC4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D9A25F5" w14:textId="47AFB0C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</w:t>
            </w:r>
          </w:p>
          <w:p w14:paraId="743EA33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E9A4E7C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04A287A" w14:textId="6D74CF3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Калибровка — это все-таки установление действительных значений. Поэтому возможно принятие второго варианта.</w:t>
            </w:r>
          </w:p>
          <w:p w14:paraId="78C5B002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E8BAAE7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EADDAE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0371C0B6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403B542F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DE9131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1115FA6E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2303A481" w14:textId="35F6A05E" w:rsidR="002F0CF3" w:rsidRPr="00921DD1" w:rsidRDefault="000645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2F0CF3" w:rsidRPr="00921DD1" w14:paraId="704FC079" w14:textId="77777777" w:rsidTr="000153C0">
        <w:trPr>
          <w:trHeight w:val="1342"/>
        </w:trPr>
        <w:tc>
          <w:tcPr>
            <w:tcW w:w="468" w:type="dxa"/>
          </w:tcPr>
          <w:p w14:paraId="789F4767" w14:textId="6C4F74DF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7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1833827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3E97E0D0" w14:textId="0DB5AA0E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>По статьям 1,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2 и 3 проекта Закона.</w:t>
            </w:r>
          </w:p>
          <w:p w14:paraId="639852F8" w14:textId="213D882C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Не поддерживаем включение в область государственного регулирования технических систем и устройств с измерительными функциями. В проекте Закона не приведено определение термина «технические системы и устройст</w:t>
            </w:r>
            <w:r>
              <w:rPr>
                <w:rFonts w:eastAsia="Times New Roman"/>
                <w:bCs/>
                <w:lang w:eastAsia="ru-RU" w:bidi="ru-RU"/>
              </w:rPr>
              <w:t xml:space="preserve">ва с измерительными функциями». </w:t>
            </w:r>
            <w:r w:rsidRPr="00C748E5">
              <w:rPr>
                <w:rFonts w:eastAsia="Times New Roman"/>
                <w:bCs/>
                <w:lang w:eastAsia="ru-RU" w:bidi="ru-RU"/>
              </w:rPr>
              <w:t xml:space="preserve">Если их </w:t>
            </w:r>
            <w:proofErr w:type="gramStart"/>
            <w:r w:rsidRPr="00C748E5">
              <w:rPr>
                <w:rFonts w:eastAsia="Times New Roman"/>
                <w:bCs/>
                <w:lang w:eastAsia="ru-RU" w:bidi="ru-RU"/>
              </w:rPr>
              <w:t>понимаем</w:t>
            </w:r>
            <w:proofErr w:type="gramEnd"/>
            <w:r w:rsidRPr="00C748E5">
              <w:rPr>
                <w:rFonts w:eastAsia="Times New Roman"/>
                <w:bCs/>
                <w:lang w:eastAsia="ru-RU" w:bidi="ru-RU"/>
              </w:rPr>
              <w:t xml:space="preserve"> как средство измерений, то считаем отдельное выделение их</w:t>
            </w:r>
            <w:r w:rsidRPr="00C748E5">
              <w:rPr>
                <w:rFonts w:ascii="Microsoft Sans Serif" w:eastAsia="Microsoft Sans Serif" w:hAnsi="Microsoft Sans Serif" w:cs="Microsoft Sans Serif"/>
                <w:color w:val="000000"/>
                <w:szCs w:val="24"/>
                <w:lang w:eastAsia="ru-RU" w:bidi="ru-RU"/>
              </w:rPr>
              <w:t xml:space="preserve"> </w:t>
            </w:r>
            <w:r w:rsidRPr="00C748E5">
              <w:rPr>
                <w:rFonts w:eastAsia="Times New Roman"/>
                <w:bCs/>
                <w:lang w:eastAsia="ru-RU" w:bidi="ru-RU"/>
              </w:rPr>
              <w:t>как объекта регулирования проекта Закона нецелесообразным, если это отдельная категория объектов не предназначенная для измерений, то это также нецелесообразно включать в проект Закона, поскольку не понятно, каким образом будет обеспечено для них единство измерений</w:t>
            </w:r>
          </w:p>
          <w:p w14:paraId="720DDBD9" w14:textId="06966B06" w:rsidR="002F0CF3" w:rsidRPr="00D6611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0037DEC" w14:textId="45E27DBC" w:rsidR="002F0CF3" w:rsidRPr="005753F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ТСУИФ </w:t>
            </w:r>
            <w:r w:rsidRPr="005753FD">
              <w:rPr>
                <w:rFonts w:eastAsia="Times New Roman"/>
                <w:lang w:eastAsia="ru-RU"/>
              </w:rPr>
              <w:t xml:space="preserve">существуют и применяются как отдельный вид технических средств. </w:t>
            </w:r>
          </w:p>
          <w:p w14:paraId="15F0A767" w14:textId="6B43219B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Обеспечение единства измерений не зависит от источника получения измерительной информации.</w:t>
            </w:r>
          </w:p>
          <w:p w14:paraId="684D15F2" w14:textId="2BCA9631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2FF606E2" w14:textId="77777777" w:rsidTr="000153C0">
        <w:trPr>
          <w:trHeight w:val="1342"/>
        </w:trPr>
        <w:tc>
          <w:tcPr>
            <w:tcW w:w="468" w:type="dxa"/>
          </w:tcPr>
          <w:p w14:paraId="3CF39780" w14:textId="320347D1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7E71FAF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F1910">
              <w:rPr>
                <w:rFonts w:eastAsia="Times New Roman"/>
                <w:b/>
                <w:bCs/>
                <w:lang w:eastAsia="ru-RU"/>
              </w:rPr>
              <w:t xml:space="preserve">Статья 2. Основные понятия </w:t>
            </w:r>
          </w:p>
          <w:p w14:paraId="6807F0F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B9FF98F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>По статье 2 проекта Закона.</w:t>
            </w:r>
          </w:p>
          <w:p w14:paraId="13358BA3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Считаем, что термины и их определения необходимо привести в соответствие с терминами и их определениями, указанными в приложении 10 к Договору о Евразийском экономическом союзе, при этом также необходимо учитывать изменения в данное приложение, которые в настоящее время разрабатывается.</w:t>
            </w:r>
          </w:p>
          <w:p w14:paraId="083AB7E5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 xml:space="preserve">Определение термина «обязательные требования» не позволяет определить его отношение к предмету данного </w:t>
            </w:r>
            <w:r w:rsidRPr="00C748E5">
              <w:rPr>
                <w:rFonts w:eastAsia="Times New Roman"/>
                <w:bCs/>
                <w:lang w:eastAsia="ru-RU" w:bidi="ru-RU"/>
              </w:rPr>
              <w:lastRenderedPageBreak/>
              <w:t>законопроекта, ни к нормам статьи 1 проекта Закона, ни к нормам статьи 3 проекта Закона.</w:t>
            </w:r>
          </w:p>
          <w:p w14:paraId="4FAD9133" w14:textId="7EAC9C0C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По тексту проекта Закона применяются следующие словосочетания: «обязательные требования к измерениям», «обязательные требования в области обеспечения единства измерений (статья 3)</w:t>
            </w:r>
            <w:r>
              <w:rPr>
                <w:rFonts w:eastAsia="Times New Roman"/>
                <w:bCs/>
                <w:lang w:eastAsia="ru-RU" w:bidi="ru-RU"/>
              </w:rPr>
              <w:t>,</w:t>
            </w:r>
            <w:r w:rsidRPr="00C748E5">
              <w:rPr>
                <w:rFonts w:eastAsia="Times New Roman"/>
                <w:bCs/>
                <w:lang w:eastAsia="ru-RU" w:bidi="ru-RU"/>
              </w:rPr>
              <w:t xml:space="preserve"> «обязательные метрологические требования» (статья 5), «обязательные требования в сфере государственного регулирования обеспечения единства измерений» (статья 18), «обязательные требования к измерениям и обязательных требований к отклонениям количества фасованных товаров».</w:t>
            </w:r>
          </w:p>
          <w:p w14:paraId="50A83688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Полагаем, в проекте Закона должен соблюдаться принцип единства терминологии как в понятийном аппарате, так и в остальных его частях.</w:t>
            </w:r>
          </w:p>
          <w:p w14:paraId="6040D38D" w14:textId="7CE2BAC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 xml:space="preserve">Термин «прослеживаемость» и его определение не в полной мере соответствует термину «метрологическая прослеживаемость» и его определению в </w:t>
            </w:r>
            <w:r w:rsidRPr="00C748E5">
              <w:rPr>
                <w:rFonts w:eastAsia="Times New Roman"/>
                <w:bCs/>
                <w:lang w:eastAsia="ru-RU" w:bidi="en-US"/>
              </w:rPr>
              <w:t>VIM</w:t>
            </w:r>
            <w:r w:rsidRPr="00C748E5">
              <w:rPr>
                <w:rFonts w:eastAsia="Times New Roman"/>
                <w:bCs/>
                <w:lang w:eastAsia="ru-RU" w:bidi="ru-RU"/>
              </w:rPr>
              <w:t>».</w:t>
            </w:r>
          </w:p>
          <w:p w14:paraId="21248EC2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</w:p>
          <w:p w14:paraId="671C8558" w14:textId="42D71B5D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В определении термина «метрологическая служба» применен определяющий компонент под наименованием «орган», в то же время известно, что функцию метрологической службы может выполнять назначенное должностное лицо, подразделение юридического лица, или отдельное юридическое лицо, в зависимости от объема решаемых задач в области обеспечения единства измерений.</w:t>
            </w:r>
          </w:p>
          <w:p w14:paraId="13B47ABE" w14:textId="49629C8C" w:rsidR="002F0CF3" w:rsidRPr="00D6611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81991B2" w14:textId="7A7861A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Прин</w:t>
            </w:r>
            <w:r w:rsidR="00372740">
              <w:rPr>
                <w:rFonts w:eastAsia="Times New Roman"/>
                <w:lang w:eastAsia="ru-RU"/>
              </w:rPr>
              <w:t>ято</w:t>
            </w:r>
            <w:r>
              <w:rPr>
                <w:rFonts w:eastAsia="Times New Roman"/>
                <w:lang w:eastAsia="ru-RU"/>
              </w:rPr>
              <w:t xml:space="preserve"> частично.</w:t>
            </w:r>
          </w:p>
          <w:p w14:paraId="6E4AF8BD" w14:textId="5741106E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Понятие </w:t>
            </w:r>
            <w:r w:rsidRPr="00F54C15">
              <w:rPr>
                <w:rFonts w:eastAsia="Times New Roman"/>
                <w:bCs/>
                <w:lang w:eastAsia="ru-RU" w:bidi="ru-RU"/>
              </w:rPr>
              <w:t>«обязательные требования»</w:t>
            </w:r>
            <w:r>
              <w:rPr>
                <w:rFonts w:eastAsia="Times New Roman"/>
                <w:lang w:eastAsia="ru-RU"/>
              </w:rPr>
              <w:t xml:space="preserve"> исключено.</w:t>
            </w:r>
          </w:p>
          <w:p w14:paraId="37BE9D2F" w14:textId="678505C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71D62F08" w14:textId="58AD8068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фразе «о</w:t>
            </w:r>
            <w:r w:rsidRPr="0054700F">
              <w:rPr>
                <w:rFonts w:eastAsia="Times New Roman"/>
                <w:lang w:eastAsia="ru-RU"/>
              </w:rPr>
              <w:t>бязательны</w:t>
            </w:r>
            <w:r>
              <w:rPr>
                <w:rFonts w:eastAsia="Times New Roman"/>
                <w:lang w:eastAsia="ru-RU"/>
              </w:rPr>
              <w:t>е</w:t>
            </w:r>
            <w:r w:rsidRPr="0054700F">
              <w:rPr>
                <w:rFonts w:eastAsia="Times New Roman"/>
                <w:lang w:eastAsia="ru-RU"/>
              </w:rPr>
              <w:t xml:space="preserve"> требования к измерениям</w:t>
            </w:r>
            <w:r>
              <w:rPr>
                <w:rFonts w:eastAsia="Times New Roman"/>
                <w:lang w:eastAsia="ru-RU"/>
              </w:rPr>
              <w:t xml:space="preserve">» объектом обязательных </w:t>
            </w:r>
            <w:r>
              <w:rPr>
                <w:rFonts w:eastAsia="Times New Roman"/>
                <w:lang w:eastAsia="ru-RU"/>
              </w:rPr>
              <w:lastRenderedPageBreak/>
              <w:t>требований являются</w:t>
            </w:r>
            <w:r w:rsidR="00C7260E">
              <w:rPr>
                <w:rFonts w:eastAsia="Times New Roman"/>
                <w:lang w:eastAsia="ru-RU"/>
              </w:rPr>
              <w:t xml:space="preserve"> измерения.</w:t>
            </w:r>
          </w:p>
          <w:p w14:paraId="22102F4B" w14:textId="2223C942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 фразе </w:t>
            </w:r>
            <w:r w:rsidRPr="002465A9">
              <w:rPr>
                <w:rFonts w:eastAsia="Times New Roman"/>
                <w:lang w:eastAsia="ru-RU"/>
              </w:rPr>
              <w:t>«обязательные требования в области обеспечения единства измерений</w:t>
            </w:r>
            <w:r>
              <w:rPr>
                <w:rFonts w:eastAsia="Times New Roman"/>
                <w:lang w:eastAsia="ru-RU"/>
              </w:rPr>
              <w:t xml:space="preserve">» </w:t>
            </w:r>
            <w:r w:rsidRPr="002465A9">
              <w:rPr>
                <w:rFonts w:eastAsia="Times New Roman"/>
                <w:lang w:eastAsia="ru-RU"/>
              </w:rPr>
              <w:t>объект</w:t>
            </w:r>
            <w:r>
              <w:rPr>
                <w:rFonts w:eastAsia="Times New Roman"/>
                <w:lang w:eastAsia="ru-RU"/>
              </w:rPr>
              <w:t>ами</w:t>
            </w:r>
            <w:r w:rsidRPr="002465A9">
              <w:rPr>
                <w:rFonts w:eastAsia="Times New Roman"/>
                <w:lang w:eastAsia="ru-RU"/>
              </w:rPr>
              <w:t xml:space="preserve"> обязательных требований являются </w:t>
            </w:r>
            <w:r>
              <w:rPr>
                <w:rFonts w:eastAsia="Times New Roman"/>
                <w:lang w:eastAsia="ru-RU"/>
              </w:rPr>
              <w:t xml:space="preserve">измерения, </w:t>
            </w:r>
            <w:r w:rsidRPr="00392B7C">
              <w:rPr>
                <w:rFonts w:eastAsia="Times New Roman"/>
                <w:lang w:eastAsia="ru-RU"/>
              </w:rPr>
              <w:t>методик</w:t>
            </w:r>
            <w:r>
              <w:rPr>
                <w:rFonts w:eastAsia="Times New Roman"/>
                <w:lang w:eastAsia="ru-RU"/>
              </w:rPr>
              <w:t>и</w:t>
            </w:r>
            <w:r w:rsidRPr="00392B7C">
              <w:rPr>
                <w:rFonts w:eastAsia="Times New Roman"/>
                <w:lang w:eastAsia="ru-RU"/>
              </w:rPr>
              <w:t xml:space="preserve"> измерений, единиц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 xml:space="preserve"> величин, эталон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 xml:space="preserve"> единиц величин, стандартны</w:t>
            </w:r>
            <w:r>
              <w:rPr>
                <w:rFonts w:eastAsia="Times New Roman"/>
                <w:lang w:eastAsia="ru-RU"/>
              </w:rPr>
              <w:t>е</w:t>
            </w:r>
            <w:r w:rsidRPr="00392B7C">
              <w:rPr>
                <w:rFonts w:eastAsia="Times New Roman"/>
                <w:lang w:eastAsia="ru-RU"/>
              </w:rPr>
              <w:t xml:space="preserve"> образц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>, средства измерений и технически</w:t>
            </w:r>
            <w:r>
              <w:rPr>
                <w:rFonts w:eastAsia="Times New Roman"/>
                <w:lang w:eastAsia="ru-RU"/>
              </w:rPr>
              <w:t>е</w:t>
            </w:r>
            <w:r w:rsidRPr="00392B7C">
              <w:rPr>
                <w:rFonts w:eastAsia="Times New Roman"/>
                <w:lang w:eastAsia="ru-RU"/>
              </w:rPr>
              <w:t xml:space="preserve"> систем</w:t>
            </w:r>
            <w:r>
              <w:rPr>
                <w:rFonts w:eastAsia="Times New Roman"/>
                <w:lang w:eastAsia="ru-RU"/>
              </w:rPr>
              <w:t>ы</w:t>
            </w:r>
            <w:r w:rsidRPr="00392B7C">
              <w:rPr>
                <w:rFonts w:eastAsia="Times New Roman"/>
                <w:lang w:eastAsia="ru-RU"/>
              </w:rPr>
              <w:t xml:space="preserve"> и устройства с измерительными функциями </w:t>
            </w:r>
            <w:r>
              <w:rPr>
                <w:rFonts w:eastAsia="Times New Roman"/>
                <w:lang w:eastAsia="ru-RU"/>
              </w:rPr>
              <w:t>(ч.1 ст.3)</w:t>
            </w:r>
          </w:p>
          <w:p w14:paraId="24C584EB" w14:textId="1050B306" w:rsidR="002F0CF3" w:rsidRDefault="00C7260E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прослеживаемости п</w:t>
            </w:r>
            <w:r w:rsidR="002F0CF3">
              <w:rPr>
                <w:rFonts w:eastAsia="Times New Roman"/>
                <w:lang w:eastAsia="ru-RU"/>
              </w:rPr>
              <w:t>редложена редакция из приложения № 10 к Договору о ЕАЭС</w:t>
            </w:r>
          </w:p>
          <w:p w14:paraId="54E6A934" w14:textId="27CBFB14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75A9A" w:rsidRPr="00921DD1" w14:paraId="33782246" w14:textId="77777777" w:rsidTr="005E0B29">
        <w:trPr>
          <w:trHeight w:val="338"/>
        </w:trPr>
        <w:tc>
          <w:tcPr>
            <w:tcW w:w="468" w:type="dxa"/>
          </w:tcPr>
          <w:p w14:paraId="0811CBE8" w14:textId="33C92ABE" w:rsidR="00175A9A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9.</w:t>
            </w:r>
          </w:p>
        </w:tc>
        <w:tc>
          <w:tcPr>
            <w:tcW w:w="6147" w:type="dxa"/>
          </w:tcPr>
          <w:p w14:paraId="2DC83E7A" w14:textId="17B1BCC6" w:rsidR="00175A9A" w:rsidRPr="00CF1910" w:rsidRDefault="00EE17E8" w:rsidP="006451A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2</w:t>
            </w:r>
            <w:r w:rsidR="006451AA" w:rsidRPr="006451AA">
              <w:rPr>
                <w:rFonts w:eastAsia="Times New Roman"/>
                <w:b/>
                <w:bCs/>
                <w:lang w:eastAsia="ru-RU"/>
              </w:rPr>
              <w:t xml:space="preserve"> Основные понятия</w:t>
            </w:r>
          </w:p>
        </w:tc>
        <w:tc>
          <w:tcPr>
            <w:tcW w:w="6379" w:type="dxa"/>
          </w:tcPr>
          <w:p w14:paraId="761194D3" w14:textId="4A550621" w:rsidR="00175A9A" w:rsidRPr="00EE17E8" w:rsidRDefault="00EE17E8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В</w:t>
            </w:r>
            <w:r w:rsidRPr="00EE17E8">
              <w:rPr>
                <w:rFonts w:eastAsia="Times New Roman"/>
                <w:bCs/>
                <w:lang w:eastAsia="ru-RU" w:bidi="ru-RU"/>
              </w:rPr>
              <w:t xml:space="preserve"> статье 2 проекта Закона использовать термины из VIM3 «Международный словарь по метрологии: основные и общие понятия и соответствующие термины (VIM)», а также дополнить его терминами, не охваченными словарем, но часто используемыми в области обеспечения единства измерений</w:t>
            </w:r>
            <w:r w:rsidR="00476D7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476D77" w:rsidRPr="00476D77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="00476D77" w:rsidRPr="00476D77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="00476D77" w:rsidRPr="00476D77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B875FEF" w14:textId="480836AC" w:rsidR="00175A9A" w:rsidRDefault="00EE17E8" w:rsidP="00B702D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Слишком общее заме</w:t>
            </w:r>
            <w:r w:rsidR="00B702DE">
              <w:rPr>
                <w:rFonts w:eastAsia="Times New Roman"/>
                <w:lang w:eastAsia="ru-RU"/>
              </w:rPr>
              <w:t xml:space="preserve">чание, которое может быть рассмотрено при поступлении конкретных предложений. В статье раскрываются понятия, применяемые в Законе и </w:t>
            </w:r>
            <w:r w:rsidR="005E0B29">
              <w:rPr>
                <w:rFonts w:eastAsia="Times New Roman"/>
                <w:lang w:eastAsia="ru-RU"/>
              </w:rPr>
              <w:t xml:space="preserve">необходимые </w:t>
            </w:r>
            <w:r w:rsidR="00B702DE">
              <w:rPr>
                <w:rFonts w:eastAsia="Times New Roman"/>
                <w:lang w:eastAsia="ru-RU"/>
              </w:rPr>
              <w:t>для понимания Закона</w:t>
            </w:r>
          </w:p>
        </w:tc>
      </w:tr>
      <w:tr w:rsidR="002F0CF3" w:rsidRPr="00921DD1" w14:paraId="7CB8AAD7" w14:textId="77777777" w:rsidTr="000153C0">
        <w:trPr>
          <w:trHeight w:val="1342"/>
        </w:trPr>
        <w:tc>
          <w:tcPr>
            <w:tcW w:w="468" w:type="dxa"/>
          </w:tcPr>
          <w:p w14:paraId="0F3AC1A7" w14:textId="1BFFE4E0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10</w:t>
            </w:r>
            <w:r w:rsidR="002F0CF3" w:rsidRPr="00921DD1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FA6678C" w14:textId="4C176B5C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 xml:space="preserve">Статья </w:t>
            </w:r>
            <w:r>
              <w:rPr>
                <w:rFonts w:eastAsia="Times New Roman"/>
                <w:b/>
                <w:lang w:eastAsia="ru-RU"/>
              </w:rPr>
              <w:t>3</w:t>
            </w:r>
            <w:r w:rsidR="006451AA">
              <w:t xml:space="preserve"> </w:t>
            </w:r>
            <w:r w:rsidR="006451AA" w:rsidRPr="006451AA">
              <w:rPr>
                <w:rFonts w:eastAsia="Times New Roman"/>
                <w:b/>
                <w:lang w:eastAsia="ru-RU"/>
              </w:rPr>
              <w:t>Сфера государственного регулирования обеспечения единства измерений</w:t>
            </w:r>
          </w:p>
          <w:p w14:paraId="116672FD" w14:textId="220313D2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2. Национальным законодательством устанавливаются обязательные требования в области обеспечения единства измерений, включая, но не ограничиваясь, для следующих видов деятельности:</w:t>
            </w:r>
            <w:bookmarkStart w:id="0" w:name="P36"/>
            <w:bookmarkEnd w:id="0"/>
            <w:r w:rsidR="00C7260E">
              <w:rPr>
                <w:rFonts w:eastAsia="Times New Roman"/>
                <w:lang w:eastAsia="ru-RU"/>
              </w:rPr>
              <w:t>…</w:t>
            </w:r>
          </w:p>
        </w:tc>
        <w:tc>
          <w:tcPr>
            <w:tcW w:w="6379" w:type="dxa"/>
          </w:tcPr>
          <w:p w14:paraId="36479F2A" w14:textId="598EC412" w:rsidR="002F0CF3" w:rsidRPr="0099746C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2 статьи 3.</w:t>
            </w:r>
            <w:r w:rsidRPr="0099746C">
              <w:rPr>
                <w:rFonts w:eastAsia="Times New Roman"/>
                <w:lang w:eastAsia="ru-RU"/>
              </w:rPr>
              <w:t xml:space="preserve"> Дополнить учетом количества полезных ископаемых.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  <w:p w14:paraId="5C23F018" w14:textId="1AE75B2F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53018784" w14:textId="4D6F61F9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0C2EA4A5" w14:textId="77777777" w:rsidTr="000153C0">
        <w:trPr>
          <w:trHeight w:val="905"/>
        </w:trPr>
        <w:tc>
          <w:tcPr>
            <w:tcW w:w="468" w:type="dxa"/>
          </w:tcPr>
          <w:p w14:paraId="4287E814" w14:textId="4E434164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4AC42A1" w14:textId="7F3B04A5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 xml:space="preserve">Статья </w:t>
            </w:r>
            <w:r>
              <w:rPr>
                <w:rFonts w:eastAsia="Times New Roman"/>
                <w:b/>
                <w:lang w:eastAsia="ru-RU"/>
              </w:rPr>
              <w:t>6</w:t>
            </w:r>
            <w:r w:rsidR="006451AA">
              <w:t xml:space="preserve"> </w:t>
            </w:r>
            <w:r w:rsidR="006451AA" w:rsidRPr="006451AA">
              <w:rPr>
                <w:rFonts w:eastAsia="Times New Roman"/>
                <w:b/>
                <w:lang w:eastAsia="ru-RU"/>
              </w:rPr>
              <w:t>Требования к методикам измерений</w:t>
            </w:r>
          </w:p>
          <w:p w14:paraId="72DF1796" w14:textId="42E6C90C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748E5">
              <w:rPr>
                <w:rFonts w:eastAsia="Times New Roman"/>
                <w:lang w:eastAsia="ru-RU"/>
              </w:rPr>
              <w:t>4. При отсутствии возможности обеспечения прослеживаемости к государственным первичным (национальным) эталонам единиц величин, должны быть разработаны, аттестованы и утверждены первичные</w:t>
            </w:r>
            <w:r w:rsidR="00C7260E">
              <w:rPr>
                <w:rFonts w:eastAsia="Times New Roman"/>
                <w:lang w:eastAsia="ru-RU"/>
              </w:rPr>
              <w:t xml:space="preserve"> референтные методики измерений</w:t>
            </w:r>
          </w:p>
        </w:tc>
        <w:tc>
          <w:tcPr>
            <w:tcW w:w="6379" w:type="dxa"/>
          </w:tcPr>
          <w:p w14:paraId="7398CAE7" w14:textId="2C8FEADA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 xml:space="preserve">Пункт 4 статьи </w:t>
            </w:r>
            <w:r w:rsidRPr="00C748E5">
              <w:rPr>
                <w:rFonts w:eastAsia="Times New Roman"/>
                <w:bCs/>
                <w:lang w:eastAsia="ru-RU" w:bidi="ru-RU"/>
              </w:rPr>
              <w:t xml:space="preserve">6 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 xml:space="preserve">проекта Закона </w:t>
            </w:r>
            <w:r w:rsidRPr="00C748E5">
              <w:rPr>
                <w:rFonts w:eastAsia="Times New Roman"/>
                <w:bCs/>
                <w:lang w:eastAsia="ru-RU" w:bidi="ru-RU"/>
              </w:rPr>
              <w:t>предлагаем дополнить после слова «прослеживаемости» словами «результатов измерений». 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50CE0F52" w14:textId="28356A21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7A86EFF6" w14:textId="77777777" w:rsidTr="000153C0">
        <w:trPr>
          <w:trHeight w:val="1342"/>
        </w:trPr>
        <w:tc>
          <w:tcPr>
            <w:tcW w:w="468" w:type="dxa"/>
          </w:tcPr>
          <w:p w14:paraId="2D1118FD" w14:textId="5F12A1D0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C2A4924" w14:textId="33B252A8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8</w:t>
            </w:r>
            <w:r w:rsidR="006451AA" w:rsidRPr="006451AA">
              <w:rPr>
                <w:rFonts w:eastAsia="Times New Roman"/>
                <w:b/>
                <w:lang w:eastAsia="ru-RU"/>
              </w:rPr>
              <w:t xml:space="preserve"> Требования к эталонам единиц величин</w:t>
            </w:r>
          </w:p>
          <w:p w14:paraId="4118EFB3" w14:textId="284B42E6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 В сфере государственного регулирования обеспечения единства измерений применяются эталоны единиц величин, прослеживаемые к государственным первичным (национальным) эталонам соответствующих единиц величин или к национальным эталонам единиц</w:t>
            </w:r>
            <w:r w:rsidR="00C7260E">
              <w:rPr>
                <w:rFonts w:eastAsia="Times New Roman"/>
                <w:lang w:eastAsia="ru-RU"/>
              </w:rPr>
              <w:t xml:space="preserve"> величин иностранных государств</w:t>
            </w:r>
          </w:p>
          <w:p w14:paraId="03F876CF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F13F7D8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1 статьи 8. Предлагается изложить в следующей редакции: «1. В сфере государственного регулирования обеспечения единства измерений применяются эталоны единиц величин, прослеживаемые к государственным первичным (национальным) эталонам соответствующих единиц величин, а в случае отсутствия - к национальным е</w:t>
            </w:r>
            <w:r>
              <w:rPr>
                <w:rFonts w:eastAsia="Times New Roman"/>
                <w:lang w:eastAsia="ru-RU"/>
              </w:rPr>
              <w:t>динства измерений</w:t>
            </w:r>
          </w:p>
          <w:p w14:paraId="6DF28EF4" w14:textId="2C54982E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3048F90B" w14:textId="1E581C0A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7A1426C1" w14:textId="77777777" w:rsidTr="000153C0">
        <w:trPr>
          <w:trHeight w:val="1342"/>
        </w:trPr>
        <w:tc>
          <w:tcPr>
            <w:tcW w:w="468" w:type="dxa"/>
          </w:tcPr>
          <w:p w14:paraId="0A232293" w14:textId="64C47D16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3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959C72F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CF1910">
              <w:rPr>
                <w:rFonts w:eastAsia="Times New Roman"/>
                <w:b/>
                <w:lang w:eastAsia="ru-RU"/>
              </w:rPr>
              <w:t>Статья 8. Требования к эталонам единиц величин</w:t>
            </w:r>
          </w:p>
          <w:p w14:paraId="00F2067F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7B625387" w14:textId="14BD86DD" w:rsidR="002F0CF3" w:rsidRPr="00D6611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С</w:t>
            </w:r>
            <w:r w:rsidRPr="00D66111">
              <w:rPr>
                <w:rFonts w:eastAsia="Times New Roman"/>
                <w:lang w:eastAsia="ru-RU" w:bidi="ru-RU"/>
              </w:rPr>
              <w:t>татью 8 изложить в следующей редакции:</w:t>
            </w:r>
          </w:p>
          <w:p w14:paraId="062B58E2" w14:textId="77777777" w:rsidR="002F0CF3" w:rsidRPr="00D66111" w:rsidRDefault="002F0CF3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 w:rsidRPr="00D66111">
              <w:rPr>
                <w:rFonts w:eastAsia="Times New Roman"/>
                <w:lang w:eastAsia="ru-RU" w:bidi="ru-RU"/>
              </w:rPr>
              <w:t>«1. В сфере государственного регулирования обеспечения единства измерений применяются эталоны единиц величин, прослеживаемые к национальным эталонам соответствующих единиц величин или к национальным эталонам единиц величин иностранных государств.</w:t>
            </w:r>
          </w:p>
          <w:p w14:paraId="47FD8CE0" w14:textId="605452C9" w:rsidR="002F0CF3" w:rsidRPr="00D66111" w:rsidRDefault="00B702DE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2. </w:t>
            </w:r>
            <w:r w:rsidR="002F0CF3" w:rsidRPr="00D66111">
              <w:rPr>
                <w:rFonts w:eastAsia="Times New Roman"/>
                <w:lang w:eastAsia="ru-RU" w:bidi="ru-RU"/>
              </w:rPr>
              <w:t>Эталоны единиц величин допускаются к применению для передачи единиц величин в порядке, устанавливаемом уполномоченным органом государственного управления.</w:t>
            </w:r>
          </w:p>
          <w:p w14:paraId="65123EBF" w14:textId="673588E0" w:rsidR="002F0CF3" w:rsidRPr="00D66111" w:rsidRDefault="00B702DE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3. </w:t>
            </w:r>
            <w:r w:rsidR="002F0CF3" w:rsidRPr="00D66111">
              <w:rPr>
                <w:rFonts w:eastAsia="Times New Roman"/>
                <w:lang w:eastAsia="ru-RU" w:bidi="ru-RU"/>
              </w:rPr>
              <w:t>Национальные эталоны единиц величин содержатся и применяются в государственных научных (национальных) метрологических институтах или в организациях, осуществляющих их функции.</w:t>
            </w:r>
          </w:p>
          <w:p w14:paraId="2E7EE407" w14:textId="4BC838B2" w:rsidR="002F0CF3" w:rsidRPr="00D66111" w:rsidRDefault="002F0CF3" w:rsidP="00B702DE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 w:rsidRPr="00D66111">
              <w:rPr>
                <w:rFonts w:eastAsia="Times New Roman"/>
                <w:lang w:eastAsia="ru-RU" w:bidi="ru-RU"/>
              </w:rPr>
              <w:t>Национальные эталоны единиц величин подлежат калибровке по более высокоточным эталонам других государств, а если они являются первичными,</w:t>
            </w:r>
            <w:r w:rsidRPr="00D66111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D66111">
              <w:rPr>
                <w:rFonts w:eastAsia="Times New Roman"/>
                <w:lang w:eastAsia="ru-RU" w:bidi="ru-RU"/>
              </w:rPr>
              <w:t xml:space="preserve">сличению с </w:t>
            </w:r>
            <w:r w:rsidRPr="00D66111">
              <w:rPr>
                <w:rFonts w:eastAsia="Times New Roman"/>
                <w:lang w:eastAsia="ru-RU" w:bidi="ru-RU"/>
              </w:rPr>
              <w:lastRenderedPageBreak/>
              <w:t>эталонами единиц величин Международного бюро мер и весов и национальными эталонами единиц величин других государств.</w:t>
            </w:r>
          </w:p>
          <w:p w14:paraId="367B6DF5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 w:rsidRPr="00D66111">
              <w:rPr>
                <w:rFonts w:eastAsia="Times New Roman"/>
                <w:lang w:eastAsia="ru-RU" w:bidi="ru-RU"/>
              </w:rPr>
              <w:t>Порядок предоставления национальных эталонов для калибровки и сличений устанавливается национальным органом по метрологии с учетом международных, межгосударственных, межправительственных и межведомственных договоров или соглашений.»</w:t>
            </w:r>
          </w:p>
          <w:p w14:paraId="5FEFE63D" w14:textId="59FE8715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bCs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3A65C8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3A65C8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55C6878F" w14:textId="2567129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Принято частично.</w:t>
            </w:r>
          </w:p>
          <w:p w14:paraId="5AD02F9D" w14:textId="3C162435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Несоответствие понятию «</w:t>
            </w:r>
            <w:r w:rsidRPr="00997C36">
              <w:rPr>
                <w:rFonts w:eastAsia="Times New Roman"/>
                <w:lang w:eastAsia="ru-RU"/>
              </w:rPr>
              <w:t>государственны</w:t>
            </w:r>
            <w:r>
              <w:rPr>
                <w:rFonts w:eastAsia="Times New Roman"/>
                <w:lang w:eastAsia="ru-RU"/>
              </w:rPr>
              <w:t>й</w:t>
            </w:r>
            <w:r w:rsidRPr="00997C36">
              <w:rPr>
                <w:rFonts w:eastAsia="Times New Roman"/>
                <w:lang w:eastAsia="ru-RU"/>
              </w:rPr>
              <w:t xml:space="preserve"> первичны</w:t>
            </w:r>
            <w:r>
              <w:rPr>
                <w:rFonts w:eastAsia="Times New Roman"/>
                <w:lang w:eastAsia="ru-RU"/>
              </w:rPr>
              <w:t>й</w:t>
            </w:r>
            <w:r w:rsidRPr="00997C36">
              <w:rPr>
                <w:rFonts w:eastAsia="Times New Roman"/>
                <w:lang w:eastAsia="ru-RU"/>
              </w:rPr>
              <w:t xml:space="preserve"> (национальны</w:t>
            </w:r>
            <w:r>
              <w:rPr>
                <w:rFonts w:eastAsia="Times New Roman"/>
                <w:lang w:eastAsia="ru-RU"/>
              </w:rPr>
              <w:t>й</w:t>
            </w:r>
            <w:r w:rsidRPr="00997C36">
              <w:rPr>
                <w:rFonts w:eastAsia="Times New Roman"/>
                <w:lang w:eastAsia="ru-RU"/>
              </w:rPr>
              <w:t>) эталон</w:t>
            </w:r>
            <w:r>
              <w:rPr>
                <w:rFonts w:eastAsia="Times New Roman"/>
                <w:lang w:eastAsia="ru-RU"/>
              </w:rPr>
              <w:t>».</w:t>
            </w:r>
          </w:p>
          <w:p w14:paraId="3B387E9E" w14:textId="0690BF1F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Соответствует редакции разработчика.</w:t>
            </w:r>
          </w:p>
          <w:p w14:paraId="7A00AC26" w14:textId="002C610C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contextualSpacing w:val="0"/>
              <w:rPr>
                <w:rFonts w:eastAsia="Times New Roman"/>
                <w:lang w:eastAsia="ru-RU"/>
              </w:rPr>
            </w:pPr>
          </w:p>
          <w:p w14:paraId="70C67A7D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4 статьи 8 речь именно о сличениях.</w:t>
            </w:r>
          </w:p>
          <w:p w14:paraId="436E5087" w14:textId="7C6B6AAB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дополнена частью 6</w:t>
            </w:r>
          </w:p>
        </w:tc>
      </w:tr>
      <w:tr w:rsidR="002F0CF3" w:rsidRPr="00921DD1" w14:paraId="753DD756" w14:textId="77777777" w:rsidTr="000153C0">
        <w:trPr>
          <w:trHeight w:val="1342"/>
        </w:trPr>
        <w:tc>
          <w:tcPr>
            <w:tcW w:w="468" w:type="dxa"/>
          </w:tcPr>
          <w:p w14:paraId="4E3C7C75" w14:textId="3265E136" w:rsidR="002F0CF3" w:rsidRPr="00921DD1" w:rsidRDefault="002F0CF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4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DAE58AD" w14:textId="77777777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CF1910">
              <w:rPr>
                <w:rFonts w:eastAsia="Times New Roman"/>
                <w:b/>
                <w:lang w:eastAsia="ru-RU"/>
              </w:rPr>
              <w:t>Статья 9. Требования к стандартным образцам</w:t>
            </w:r>
          </w:p>
          <w:p w14:paraId="148CB792" w14:textId="1E949A11" w:rsidR="002F0CF3" w:rsidRPr="00CF1910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F1910">
              <w:rPr>
                <w:rFonts w:eastAsia="Times New Roman"/>
                <w:lang w:eastAsia="ru-RU"/>
              </w:rPr>
              <w:t>1. В сфере государственного регулирования обеспечения единства измерений применяются стандартные образцы утвержденных типов, прослеживаемые к государственным первичным (национальным) эталонам соответствующих единиц величин или к национальным эталонам единиц</w:t>
            </w:r>
            <w:r w:rsidR="00C7260E">
              <w:rPr>
                <w:rFonts w:eastAsia="Times New Roman"/>
                <w:lang w:eastAsia="ru-RU"/>
              </w:rPr>
              <w:t xml:space="preserve"> величин иностранных государств</w:t>
            </w:r>
          </w:p>
          <w:p w14:paraId="017F631C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65F28078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CF1910">
              <w:rPr>
                <w:rFonts w:eastAsia="Times New Roman"/>
                <w:bCs/>
                <w:lang w:eastAsia="ru-RU" w:bidi="ru-RU"/>
              </w:rPr>
              <w:t xml:space="preserve">ункт 1 статьи 9 </w:t>
            </w:r>
            <w:r>
              <w:rPr>
                <w:rFonts w:eastAsia="Times New Roman"/>
                <w:bCs/>
                <w:lang w:eastAsia="ru-RU" w:bidi="ru-RU"/>
              </w:rPr>
              <w:t xml:space="preserve">изложить </w:t>
            </w:r>
            <w:r w:rsidRPr="00CF1910">
              <w:rPr>
                <w:rFonts w:eastAsia="Times New Roman"/>
                <w:bCs/>
                <w:lang w:eastAsia="ru-RU" w:bidi="ru-RU"/>
              </w:rPr>
              <w:t>в следующей редакции</w:t>
            </w:r>
            <w:r>
              <w:rPr>
                <w:rFonts w:eastAsia="Times New Roman"/>
                <w:bCs/>
                <w:lang w:eastAsia="ru-RU" w:bidi="ru-RU"/>
              </w:rPr>
              <w:t>:</w:t>
            </w:r>
            <w:r w:rsidRPr="00CF1910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3A65C8">
              <w:rPr>
                <w:rFonts w:eastAsia="Times New Roman"/>
                <w:bCs/>
                <w:lang w:eastAsia="ru-RU" w:bidi="ru-RU"/>
              </w:rPr>
              <w:t>«1. В сфере государственного регулирования обеспечения единства измерений применяются сертифицированные стандартные образцы.»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3E3477C6" w14:textId="6FAA114D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В</w:t>
            </w:r>
            <w:r w:rsidRPr="003A65C8">
              <w:rPr>
                <w:rFonts w:eastAsia="Times New Roman"/>
                <w:bCs/>
                <w:lang w:eastAsia="ru-RU" w:bidi="ru-RU"/>
              </w:rPr>
              <w:t xml:space="preserve"> ввиду исключения понятия «утверждение типа стандартных образцов», а также в связи с тем, что немногим стандартным образцам может быть приписано сертифицированное значение- путем сравнения с эталоном и большинство стандартных образцов сертифицируются п</w:t>
            </w:r>
            <w:r>
              <w:rPr>
                <w:rFonts w:eastAsia="Times New Roman"/>
                <w:bCs/>
                <w:lang w:eastAsia="ru-RU" w:bidi="ru-RU"/>
              </w:rPr>
              <w:t>утем межлабораторной аттестации</w:t>
            </w:r>
            <w:r w:rsidR="00C7260E">
              <w:rPr>
                <w:rFonts w:eastAsia="Times New Roman"/>
                <w:bCs/>
                <w:lang w:eastAsia="ru-RU" w:bidi="ru-RU"/>
              </w:rPr>
              <w:t>.</w:t>
            </w:r>
          </w:p>
          <w:p w14:paraId="0F09CB0B" w14:textId="0F58013F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bCs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3A65C8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3A65C8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0FB03069" w14:textId="53540D01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Понятие не исключено. Сертификация не заменяет утверждение типа</w:t>
            </w:r>
          </w:p>
        </w:tc>
      </w:tr>
      <w:tr w:rsidR="002F0CF3" w:rsidRPr="00921DD1" w14:paraId="53536EF9" w14:textId="77777777" w:rsidTr="000153C0">
        <w:trPr>
          <w:trHeight w:val="1342"/>
        </w:trPr>
        <w:tc>
          <w:tcPr>
            <w:tcW w:w="468" w:type="dxa"/>
          </w:tcPr>
          <w:p w14:paraId="1B55AF21" w14:textId="4D90B19C" w:rsidR="002F0CF3" w:rsidRPr="0009143C" w:rsidRDefault="002F0CF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43902188" w14:textId="77777777" w:rsidR="002F0CF3" w:rsidRPr="00C748E5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C748E5">
              <w:rPr>
                <w:rFonts w:eastAsia="Times New Roman"/>
                <w:b/>
                <w:lang w:eastAsia="ru-RU"/>
              </w:rPr>
              <w:t>Статья 9. Требования к стандартным образцам</w:t>
            </w:r>
          </w:p>
          <w:p w14:paraId="412C5623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2D51E20" w14:textId="77777777" w:rsidR="002F0CF3" w:rsidRPr="00C748E5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C748E5">
              <w:rPr>
                <w:rFonts w:eastAsia="Times New Roman"/>
                <w:b/>
                <w:bCs/>
                <w:lang w:eastAsia="ru-RU" w:bidi="ru-RU"/>
              </w:rPr>
              <w:t>По статье 9 проекта Закона.</w:t>
            </w:r>
          </w:p>
          <w:p w14:paraId="04F17909" w14:textId="77777777" w:rsidR="002F0CF3" w:rsidRPr="00C748E5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Предлагаем определить процедуру, в соответствии с которой образцы будут относится к категории стандартных образцов, в отношении которых осуществляется государственное регулирование.</w:t>
            </w:r>
          </w:p>
          <w:p w14:paraId="5CF14BB0" w14:textId="6A193661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C748E5">
              <w:rPr>
                <w:rFonts w:eastAsia="Times New Roman"/>
                <w:bCs/>
                <w:lang w:eastAsia="ru-RU" w:bidi="ru-RU"/>
              </w:rPr>
              <w:t>(</w:t>
            </w:r>
            <w:r w:rsidRPr="00C748E5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C748E5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0485E38" w14:textId="41E496EC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См. понятие «стандартный образец»</w:t>
            </w:r>
          </w:p>
        </w:tc>
      </w:tr>
      <w:tr w:rsidR="002F0CF3" w:rsidRPr="00921DD1" w14:paraId="31093732" w14:textId="77777777" w:rsidTr="000153C0">
        <w:trPr>
          <w:trHeight w:val="1342"/>
        </w:trPr>
        <w:tc>
          <w:tcPr>
            <w:tcW w:w="468" w:type="dxa"/>
          </w:tcPr>
          <w:p w14:paraId="3CB1F796" w14:textId="25C51FC0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65AF324" w14:textId="77777777" w:rsidR="002F0CF3" w:rsidRPr="0068116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8116D">
              <w:rPr>
                <w:rFonts w:eastAsia="Times New Roman"/>
                <w:b/>
                <w:lang w:eastAsia="ru-RU"/>
              </w:rPr>
              <w:t>Статья 9. Требования к стандартным образцам</w:t>
            </w:r>
          </w:p>
          <w:p w14:paraId="127415DA" w14:textId="45AE7896" w:rsidR="002F0CF3" w:rsidRPr="0068116D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8116D">
              <w:rPr>
                <w:rFonts w:eastAsia="Times New Roman"/>
                <w:lang w:eastAsia="ru-RU"/>
              </w:rPr>
              <w:t>1. В сфере государственного регулирования обеспечения единства измерений применяются стандартные образцы утвержденных типов, прослеживаемые к государственным первичным (национальным) эталонам соответствующих единиц величин или к национальным эталонам единиц</w:t>
            </w:r>
            <w:r w:rsidR="00C7260E">
              <w:rPr>
                <w:rFonts w:eastAsia="Times New Roman"/>
                <w:lang w:eastAsia="ru-RU"/>
              </w:rPr>
              <w:t xml:space="preserve"> величин иностранных государств</w:t>
            </w:r>
          </w:p>
        </w:tc>
        <w:tc>
          <w:tcPr>
            <w:tcW w:w="6379" w:type="dxa"/>
          </w:tcPr>
          <w:p w14:paraId="0A77164E" w14:textId="5DC67153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657F5E">
              <w:rPr>
                <w:rFonts w:eastAsia="Times New Roman"/>
                <w:lang w:eastAsia="ru-RU"/>
              </w:rPr>
              <w:t xml:space="preserve">Предлагаем пункт изложить в следующей редакции: «1. В сфере государственного регулирования обеспечения единства измерений применяются стандартные </w:t>
            </w:r>
            <w:r w:rsidRPr="00E86FED">
              <w:rPr>
                <w:rFonts w:eastAsia="Times New Roman"/>
                <w:lang w:eastAsia="ru-RU"/>
              </w:rPr>
              <w:t>образцы утвержденных типов и зарегистрированные в информационном фонде по обеспечению единства измерений, прослеживаемые</w:t>
            </w:r>
            <w:r w:rsidRPr="00657F5E">
              <w:rPr>
                <w:rFonts w:eastAsia="Times New Roman"/>
                <w:lang w:eastAsia="ru-RU"/>
              </w:rPr>
              <w:t xml:space="preserve"> к государственным первичным (национальным) эталонам соответствующих единиц величин или к национальным эталонам единиц величин иностранных </w:t>
            </w:r>
            <w:r w:rsidRPr="00657F5E">
              <w:rPr>
                <w:rFonts w:eastAsia="Times New Roman"/>
                <w:lang w:eastAsia="ru-RU"/>
              </w:rPr>
              <w:lastRenderedPageBreak/>
              <w:t xml:space="preserve">государств.» </w:t>
            </w:r>
            <w:r w:rsidRPr="0068116D"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 w:rsidRPr="0068116D">
              <w:rPr>
                <w:rFonts w:eastAsia="Times New Roman"/>
                <w:b/>
                <w:lang w:eastAsia="ru-RU"/>
              </w:rPr>
              <w:t>КазСтандарт</w:t>
            </w:r>
            <w:proofErr w:type="spellEnd"/>
            <w:r w:rsidRPr="0068116D">
              <w:rPr>
                <w:rFonts w:eastAsia="Times New Roman"/>
                <w:b/>
                <w:lang w:eastAsia="ru-RU"/>
              </w:rPr>
              <w:t>)</w:t>
            </w:r>
          </w:p>
        </w:tc>
        <w:tc>
          <w:tcPr>
            <w:tcW w:w="2723" w:type="dxa"/>
          </w:tcPr>
          <w:p w14:paraId="7702436B" w14:textId="1519485D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Принимается.</w:t>
            </w:r>
          </w:p>
          <w:p w14:paraId="3A9E8FF3" w14:textId="4661A76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Готовы ли все государства-участники СНГ вести регистрацию в информационном фонде?</w:t>
            </w:r>
          </w:p>
          <w:p w14:paraId="1C6A31E7" w14:textId="35436EE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обсуждения.</w:t>
            </w:r>
          </w:p>
        </w:tc>
      </w:tr>
      <w:tr w:rsidR="002F0CF3" w:rsidRPr="00921DD1" w14:paraId="09FF11CD" w14:textId="77777777" w:rsidTr="000153C0">
        <w:trPr>
          <w:trHeight w:val="1342"/>
        </w:trPr>
        <w:tc>
          <w:tcPr>
            <w:tcW w:w="468" w:type="dxa"/>
          </w:tcPr>
          <w:p w14:paraId="076B498D" w14:textId="32FB03FD" w:rsidR="002F0CF3" w:rsidRPr="00921DD1" w:rsidRDefault="002F0CF3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7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0A4B2FA6" w14:textId="09572995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10</w:t>
            </w:r>
            <w:r w:rsidR="00153D8B">
              <w:t xml:space="preserve"> </w:t>
            </w:r>
            <w:r w:rsidR="00153D8B" w:rsidRPr="00153D8B">
              <w:rPr>
                <w:rFonts w:eastAsia="Times New Roman"/>
                <w:b/>
                <w:lang w:eastAsia="ru-RU"/>
              </w:rPr>
              <w:t>Требования к средствам измерений</w:t>
            </w:r>
          </w:p>
          <w:p w14:paraId="39F162D7" w14:textId="527F8D8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2. Конструкция средств измерений должна обеспечивать ограничение доступа к определенным частям средств измерений (включая программное обеспечение) в целях предотвращения несанкционированных настройки и вмешательства, которые могут привести к искажениям результатов измерений. Маркировка средств измерений должна обеспечива</w:t>
            </w:r>
            <w:r>
              <w:rPr>
                <w:rFonts w:eastAsia="Times New Roman"/>
                <w:lang w:eastAsia="ru-RU"/>
              </w:rPr>
              <w:t>ть однозначную их идентификацию</w:t>
            </w:r>
          </w:p>
        </w:tc>
        <w:tc>
          <w:tcPr>
            <w:tcW w:w="6379" w:type="dxa"/>
          </w:tcPr>
          <w:p w14:paraId="63820CB4" w14:textId="2D391C28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2 Статьи 10. Предлагается исключить данный пункт, так как определение требований к конструкции и маркировке средств измерений не подпадает под действие законодательства в области обеспечения единства измерений.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 w:rsidRPr="00D66111">
              <w:rPr>
                <w:rFonts w:eastAsia="Times New Roman"/>
                <w:b/>
                <w:lang w:eastAsia="ru-RU"/>
              </w:rPr>
              <w:t>)</w:t>
            </w:r>
          </w:p>
          <w:p w14:paraId="7C69A9EB" w14:textId="725C4368" w:rsidR="002F0CF3" w:rsidRPr="00921DD1" w:rsidRDefault="00476D77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476D77">
              <w:rPr>
                <w:rFonts w:eastAsia="Times New Roman"/>
                <w:lang w:eastAsia="ru-RU"/>
              </w:rPr>
              <w:t>Предложение</w:t>
            </w:r>
            <w:proofErr w:type="gramEnd"/>
            <w:r w:rsidRPr="00476D77">
              <w:rPr>
                <w:rFonts w:eastAsia="Times New Roman"/>
                <w:lang w:eastAsia="ru-RU"/>
              </w:rPr>
              <w:t xml:space="preserve"> приведенное в пункте 2 (требования к конструкции и маркировке средств измерений) не относится к нормам законодательства. Считаем целесообразным исключить данный пункт из проекта Закона.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476D77"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 w:rsidRPr="00476D77">
              <w:rPr>
                <w:rFonts w:eastAsia="Times New Roman"/>
                <w:b/>
                <w:lang w:eastAsia="ru-RU"/>
              </w:rPr>
              <w:t>УзНИМ</w:t>
            </w:r>
            <w:proofErr w:type="spellEnd"/>
            <w:r w:rsidRPr="00476D77">
              <w:rPr>
                <w:rFonts w:eastAsia="Times New Roman"/>
                <w:b/>
                <w:lang w:eastAsia="ru-RU"/>
              </w:rPr>
              <w:t>)</w:t>
            </w:r>
          </w:p>
        </w:tc>
        <w:tc>
          <w:tcPr>
            <w:tcW w:w="2723" w:type="dxa"/>
          </w:tcPr>
          <w:p w14:paraId="7D823F87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Требования являются общими для СИ и существенны для обеспечения единства измерений.</w:t>
            </w:r>
          </w:p>
          <w:p w14:paraId="6ADF0CE8" w14:textId="46C84F4C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09E1F82B" w14:textId="77777777" w:rsidTr="000153C0">
        <w:trPr>
          <w:trHeight w:val="480"/>
        </w:trPr>
        <w:tc>
          <w:tcPr>
            <w:tcW w:w="468" w:type="dxa"/>
          </w:tcPr>
          <w:p w14:paraId="5C24A439" w14:textId="3640EC26" w:rsidR="002F0CF3" w:rsidRPr="00921DD1" w:rsidRDefault="002F0CF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CD02C5">
              <w:rPr>
                <w:rFonts w:eastAsia="Times New Roman"/>
                <w:lang w:eastAsia="ru-RU"/>
              </w:rPr>
              <w:t>8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CB03818" w14:textId="057AFD7A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10</w:t>
            </w:r>
            <w:r w:rsidR="00153D8B">
              <w:t xml:space="preserve"> </w:t>
            </w:r>
            <w:r w:rsidR="00153D8B" w:rsidRPr="00153D8B">
              <w:rPr>
                <w:rFonts w:eastAsia="Times New Roman"/>
                <w:b/>
                <w:lang w:eastAsia="ru-RU"/>
              </w:rPr>
              <w:t>Требования к средствам измерений</w:t>
            </w:r>
          </w:p>
          <w:p w14:paraId="256A3E0E" w14:textId="5479B8B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3. Порядок отнесения технических средств к средствам измерений устанавливается уполномоченным органом государственного управления.</w:t>
            </w:r>
          </w:p>
          <w:p w14:paraId="04BD159F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9ED8939" w14:textId="3D8EAB9D" w:rsidR="002F0CF3" w:rsidRPr="00EC7D66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3 Статьи 10.</w:t>
            </w:r>
            <w:r w:rsidRPr="00EC7D66">
              <w:rPr>
                <w:rFonts w:eastAsia="Times New Roman"/>
                <w:lang w:eastAsia="ru-RU"/>
              </w:rPr>
              <w:t xml:space="preserve"> В Республике Казахстан установление принадлежности технических средств к средствам измерений осуществляют физические и юридические лица, являющиеся их изготовителями, поставщиками или пользователями, что противоречит пункту проекта. В связи с этим, предлагается исключить данный пункт.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 w:bidi="ru-RU"/>
              </w:rPr>
              <w:t>)</w:t>
            </w:r>
            <w:r w:rsidRPr="001F6316">
              <w:rPr>
                <w:rFonts w:eastAsia="Times New Roman"/>
                <w:lang w:eastAsia="ru-RU"/>
              </w:rPr>
              <w:t xml:space="preserve"> </w:t>
            </w:r>
          </w:p>
          <w:p w14:paraId="64F3325A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4D3BEF38" w14:textId="3CF42DF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64F8A21F" w14:textId="7824D5A3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Установление порядка не означает принятие решения уполномоченным органом.</w:t>
            </w:r>
          </w:p>
          <w:p w14:paraId="7B190501" w14:textId="02057A44" w:rsidR="002F0CF3" w:rsidRPr="00455246" w:rsidRDefault="001941ED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941E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</w:t>
            </w:r>
            <w:r>
              <w:rPr>
                <w:rFonts w:eastAsia="Times New Roman"/>
                <w:lang w:eastAsia="ru-RU"/>
              </w:rPr>
              <w:t>тсутствующие в модельном законе</w:t>
            </w:r>
          </w:p>
        </w:tc>
      </w:tr>
      <w:tr w:rsidR="00476D77" w:rsidRPr="00921DD1" w14:paraId="45B2585C" w14:textId="77777777" w:rsidTr="000153C0">
        <w:trPr>
          <w:trHeight w:val="480"/>
        </w:trPr>
        <w:tc>
          <w:tcPr>
            <w:tcW w:w="468" w:type="dxa"/>
          </w:tcPr>
          <w:p w14:paraId="39C18A73" w14:textId="6AEB5768" w:rsidR="00476D77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</w:t>
            </w:r>
          </w:p>
        </w:tc>
        <w:tc>
          <w:tcPr>
            <w:tcW w:w="6147" w:type="dxa"/>
          </w:tcPr>
          <w:p w14:paraId="50E9342B" w14:textId="34786A98" w:rsidR="00476D77" w:rsidRPr="004A4AE4" w:rsidRDefault="00476D77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Статья 10</w:t>
            </w:r>
            <w:r w:rsidR="00153D8B">
              <w:t xml:space="preserve"> </w:t>
            </w:r>
            <w:r w:rsidR="00153D8B" w:rsidRPr="00153D8B">
              <w:rPr>
                <w:rFonts w:eastAsia="Times New Roman"/>
                <w:b/>
                <w:lang w:eastAsia="ru-RU"/>
              </w:rPr>
              <w:t>Требования к средствам измерений</w:t>
            </w:r>
          </w:p>
        </w:tc>
        <w:tc>
          <w:tcPr>
            <w:tcW w:w="6379" w:type="dxa"/>
          </w:tcPr>
          <w:p w14:paraId="1D834006" w14:textId="7CE39F1A" w:rsidR="00476D77" w:rsidRPr="00921DD1" w:rsidRDefault="00613F2C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="00476D77" w:rsidRPr="00476D77">
              <w:rPr>
                <w:rFonts w:eastAsia="Times New Roman"/>
                <w:lang w:eastAsia="ru-RU"/>
              </w:rPr>
              <w:t>редлагаем установить критерии отнесения технических средств, устройств, веществ и (или) материалов к средствам измерений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613F2C"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 w:rsidRPr="00613F2C">
              <w:rPr>
                <w:rFonts w:eastAsia="Times New Roman"/>
                <w:b/>
                <w:lang w:eastAsia="ru-RU"/>
              </w:rPr>
              <w:t>УзНИМ</w:t>
            </w:r>
            <w:proofErr w:type="spellEnd"/>
            <w:r w:rsidRPr="00613F2C">
              <w:rPr>
                <w:rFonts w:eastAsia="Times New Roman"/>
                <w:b/>
                <w:lang w:eastAsia="ru-RU"/>
              </w:rPr>
              <w:t>)</w:t>
            </w:r>
          </w:p>
        </w:tc>
        <w:tc>
          <w:tcPr>
            <w:tcW w:w="2723" w:type="dxa"/>
          </w:tcPr>
          <w:p w14:paraId="4F3BD6F5" w14:textId="07B40F25" w:rsidR="00476D77" w:rsidRDefault="00613F2C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К</w:t>
            </w:r>
            <w:r w:rsidRPr="00613F2C">
              <w:rPr>
                <w:rFonts w:eastAsia="Times New Roman"/>
                <w:lang w:eastAsia="ru-RU"/>
              </w:rPr>
              <w:t xml:space="preserve">ритерии отнесения технических средств, устройств, веществ и </w:t>
            </w:r>
            <w:r w:rsidRPr="00613F2C">
              <w:rPr>
                <w:rFonts w:eastAsia="Times New Roman"/>
                <w:lang w:eastAsia="ru-RU"/>
              </w:rPr>
              <w:lastRenderedPageBreak/>
              <w:t>(или) материалов к средствам измерений</w:t>
            </w:r>
            <w:r>
              <w:rPr>
                <w:rFonts w:eastAsia="Times New Roman"/>
                <w:lang w:eastAsia="ru-RU"/>
              </w:rPr>
              <w:t xml:space="preserve"> могут быть установлены в Порядке, принимаемого в соответствии с частью 3 данной статьи</w:t>
            </w:r>
          </w:p>
        </w:tc>
      </w:tr>
      <w:tr w:rsidR="002F0CF3" w:rsidRPr="00921DD1" w14:paraId="77DE113C" w14:textId="77777777" w:rsidTr="000153C0">
        <w:trPr>
          <w:trHeight w:val="1342"/>
        </w:trPr>
        <w:tc>
          <w:tcPr>
            <w:tcW w:w="468" w:type="dxa"/>
          </w:tcPr>
          <w:p w14:paraId="5ED96C2C" w14:textId="01733866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</w:t>
            </w:r>
            <w:r w:rsidR="0006452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0105B703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11. Требования к техническим системам и устройствам с измерительными функциями</w:t>
            </w:r>
          </w:p>
          <w:p w14:paraId="5617B6D0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D48321F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>По статье 11 проекта Закона.</w:t>
            </w:r>
          </w:p>
          <w:p w14:paraId="2EA240E3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Предлагаем исключить статью 11 «Требования к техническим системам и устройствам с измерительными функциями. Так как данный термин не раскрыт в статье 1 Закона, а также не определены конкретные действия, которые необходимо выполнять в отношении технических систем и устройств с измерительными функциями в рамках государственного регулирования в области обеспечения измерений.</w:t>
            </w:r>
          </w:p>
          <w:p w14:paraId="75B78488" w14:textId="5A8154E2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Считаем нецелесообразным нахождение данной статьи в данном проекте Закона</w:t>
            </w:r>
          </w:p>
          <w:p w14:paraId="66CD39CE" w14:textId="2F731E7A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 xml:space="preserve"> 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0FCB4CCB" w14:textId="6D70EFD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7571E">
              <w:rPr>
                <w:rFonts w:eastAsia="Times New Roman"/>
                <w:lang w:eastAsia="ru-RU"/>
              </w:rPr>
              <w:t>ТСУИФ существуют и применяются как отдельный вид технических средств, применяемых в сфере.</w:t>
            </w:r>
            <w:r>
              <w:rPr>
                <w:rFonts w:eastAsia="Times New Roman"/>
                <w:lang w:eastAsia="ru-RU"/>
              </w:rPr>
              <w:t xml:space="preserve"> Например, камеры контроля скорости движения транспортных средств.</w:t>
            </w:r>
          </w:p>
          <w:p w14:paraId="20AE41EF" w14:textId="550AF84B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2 дополнена понятием «</w:t>
            </w:r>
            <w:r w:rsidRPr="00746E38">
              <w:rPr>
                <w:rFonts w:eastAsia="Times New Roman"/>
                <w:lang w:eastAsia="ru-RU"/>
              </w:rPr>
              <w:t>технические системы и устройства с измерительными функциями</w:t>
            </w:r>
            <w:r>
              <w:rPr>
                <w:rFonts w:eastAsia="Times New Roman"/>
                <w:lang w:eastAsia="ru-RU"/>
              </w:rPr>
              <w:t>».</w:t>
            </w:r>
          </w:p>
          <w:p w14:paraId="391F110E" w14:textId="794B2A9C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787559FD" w14:textId="77777777" w:rsidTr="000153C0">
        <w:trPr>
          <w:trHeight w:val="480"/>
        </w:trPr>
        <w:tc>
          <w:tcPr>
            <w:tcW w:w="468" w:type="dxa"/>
          </w:tcPr>
          <w:p w14:paraId="1A0FAF54" w14:textId="6D388441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ACB61FB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12. Требования к количеству товара в упаковке</w:t>
            </w:r>
          </w:p>
          <w:p w14:paraId="277AA5DD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1. Количество товара в упаковке должно быть не менее количества, указанного на упаковке, с учетом допускаемых отклонений.</w:t>
            </w:r>
          </w:p>
          <w:p w14:paraId="2739D44C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2. Для партии товара среднее содержимое количества товара в партии фасованных товаров должно быть не менее значения номинального количества товара в упаковке.</w:t>
            </w:r>
          </w:p>
          <w:p w14:paraId="7092263F" w14:textId="60352F21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3. Требования к допускаемым отклонениям товара в упаковке и информации на упаковке о количестве товара устанавливаются законодательст</w:t>
            </w:r>
            <w:r w:rsidR="00C7260E">
              <w:rPr>
                <w:rFonts w:eastAsia="Times New Roman"/>
                <w:lang w:eastAsia="ru-RU"/>
              </w:rPr>
              <w:t>вом о техническом регулировании</w:t>
            </w:r>
          </w:p>
          <w:p w14:paraId="66C5E109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490A311A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>По статье 12 проекта Закона.</w:t>
            </w:r>
          </w:p>
          <w:p w14:paraId="270A8565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Считаем, что ссылка в пункте 3 статьи 12 на «законодательство о техническом регулировании» в Республике Беларусь не применима.</w:t>
            </w:r>
          </w:p>
          <w:p w14:paraId="59AC2A17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Также данный пункт не соотносится с пунктом 4 статьи 3 проекта Закона.</w:t>
            </w:r>
          </w:p>
          <w:p w14:paraId="505706F6" w14:textId="1D75B096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79E1C80D" w14:textId="344F38F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Статья 12 раскрывает часть 4 статьи 3. Части 1 и 2 статьи 12 есть требования законодательства об ОЕИ, часть 3 статьи 12 – отсылка на законодательство о тех. регулировании.</w:t>
            </w:r>
          </w:p>
          <w:p w14:paraId="2C23E783" w14:textId="03E6F7FA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 части применимости в Республике Беларусь требуется формулировка. Но в </w:t>
            </w:r>
            <w:r>
              <w:rPr>
                <w:rFonts w:eastAsia="Times New Roman"/>
                <w:lang w:eastAsia="ru-RU"/>
              </w:rPr>
              <w:lastRenderedPageBreak/>
              <w:t>Республике Беларусь также применяется право ЕАЭС, где данный вопрос урегулирован</w:t>
            </w:r>
          </w:p>
        </w:tc>
      </w:tr>
      <w:tr w:rsidR="002F0CF3" w:rsidRPr="00921DD1" w14:paraId="3ACB56B1" w14:textId="77777777" w:rsidTr="000153C0">
        <w:trPr>
          <w:trHeight w:val="1342"/>
        </w:trPr>
        <w:tc>
          <w:tcPr>
            <w:tcW w:w="468" w:type="dxa"/>
          </w:tcPr>
          <w:p w14:paraId="3A81C35D" w14:textId="6DEADC93" w:rsidR="002F0CF3" w:rsidRPr="00921DD1" w:rsidRDefault="00CD02C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22</w:t>
            </w:r>
            <w:r w:rsidR="0006452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C9D4802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12. Требования к количеству товара в упаковке</w:t>
            </w:r>
          </w:p>
          <w:p w14:paraId="58E046FF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 Количество товара в упаковке должно быть не менее количества, указанного на упаковке, с учетом допускаемых отклонений.</w:t>
            </w:r>
          </w:p>
          <w:p w14:paraId="2F108F69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2. Для партии товара среднее содержимое количества товара в партии фасованных товаров должно быть не менее значения номинального количества товара в упаковке.</w:t>
            </w:r>
          </w:p>
          <w:p w14:paraId="1F3092B1" w14:textId="73E1DE0B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3. Требования к допускаемым отклонениям товара в упаковке и информации на упаковке о количестве товара устанавливаются законодательст</w:t>
            </w:r>
            <w:r w:rsidR="00C7260E">
              <w:rPr>
                <w:rFonts w:eastAsia="Times New Roman"/>
                <w:lang w:eastAsia="ru-RU"/>
              </w:rPr>
              <w:t>вом о техническом регулировании</w:t>
            </w:r>
          </w:p>
        </w:tc>
        <w:tc>
          <w:tcPr>
            <w:tcW w:w="6379" w:type="dxa"/>
          </w:tcPr>
          <w:p w14:paraId="3F61D1A9" w14:textId="31905842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Статья 12. Считаем необходимым общие требования, указанные в проекте привести в соответствие с ГОСТ 8.579- 2019.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  <w:p w14:paraId="257843DA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6E0B1902" w14:textId="38091E51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В ГОСТ 8.579 приведены технические вопросы, не свойственные законодательному акту.</w:t>
            </w:r>
          </w:p>
        </w:tc>
      </w:tr>
      <w:tr w:rsidR="002F0CF3" w:rsidRPr="00921DD1" w14:paraId="5D61E1E3" w14:textId="77777777" w:rsidTr="000153C0">
        <w:trPr>
          <w:trHeight w:val="480"/>
        </w:trPr>
        <w:tc>
          <w:tcPr>
            <w:tcW w:w="468" w:type="dxa"/>
          </w:tcPr>
          <w:p w14:paraId="275BF9E8" w14:textId="0620510D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CD02C5">
              <w:rPr>
                <w:rFonts w:eastAsia="Times New Roman"/>
                <w:lang w:eastAsia="ru-RU"/>
              </w:rPr>
              <w:t>3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3F1E708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13. Формы государственного регулирования в области обеспечения единства измерений</w:t>
            </w:r>
          </w:p>
          <w:p w14:paraId="6238EE01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Государственное регулирование в области обеспечения единства измерений осуществляется в следующих формах:</w:t>
            </w:r>
          </w:p>
          <w:p w14:paraId="3D0F7CDF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1) утверждение типа стандартных образцов или типа средств измерений;</w:t>
            </w:r>
          </w:p>
          <w:p w14:paraId="16364F0E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2) поверка и калибровка средств измерений;</w:t>
            </w:r>
          </w:p>
          <w:p w14:paraId="3C838FF9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3) обязательная метрологическая экспертиза;</w:t>
            </w:r>
          </w:p>
          <w:p w14:paraId="1E370CAA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4) аттестация методик измерений;</w:t>
            </w:r>
          </w:p>
          <w:p w14:paraId="40ED9AFE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5) государственный метрологический контроль (надзор);</w:t>
            </w:r>
          </w:p>
          <w:p w14:paraId="765FD5D1" w14:textId="1D13D486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>6) аккредитация и уполномочивание на выполнение работ в области</w:t>
            </w:r>
            <w:r w:rsidR="00C7260E">
              <w:rPr>
                <w:rFonts w:eastAsia="Times New Roman"/>
                <w:lang w:eastAsia="ru-RU"/>
              </w:rPr>
              <w:t xml:space="preserve"> обеспечения единства измерений</w:t>
            </w:r>
          </w:p>
          <w:p w14:paraId="0E8F117A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F23ACC4" w14:textId="7B55360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 xml:space="preserve">По </w:t>
            </w:r>
            <w:r>
              <w:rPr>
                <w:rFonts w:eastAsia="Times New Roman"/>
                <w:b/>
                <w:bCs/>
                <w:lang w:eastAsia="ru-RU" w:bidi="ru-RU"/>
              </w:rPr>
              <w:t>статье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 xml:space="preserve"> 13 проекта Закона.</w:t>
            </w:r>
          </w:p>
          <w:p w14:paraId="66A792DF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Требуется обсуждение форм государственного регулирования в области обеспечения единства измерений.</w:t>
            </w:r>
          </w:p>
          <w:p w14:paraId="52BB74A2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 xml:space="preserve">Предлагаем описать </w:t>
            </w:r>
            <w:proofErr w:type="gramStart"/>
            <w:r w:rsidRPr="00717452">
              <w:rPr>
                <w:rFonts w:eastAsia="Times New Roman"/>
                <w:lang w:eastAsia="ru-RU" w:bidi="ru-RU"/>
              </w:rPr>
              <w:t>работы по метрологической оценке</w:t>
            </w:r>
            <w:proofErr w:type="gramEnd"/>
            <w:r w:rsidRPr="00717452">
              <w:rPr>
                <w:rFonts w:eastAsia="Times New Roman"/>
                <w:lang w:eastAsia="ru-RU" w:bidi="ru-RU"/>
              </w:rPr>
              <w:t xml:space="preserve"> и формы государственного регулирования в разных пунктах, а также исключить аккредитацию из форм государственного регулирования в области обеспечения единства измерений либо уточнить в части чего проводится аккредитация (на поверку, калибровку).</w:t>
            </w:r>
          </w:p>
          <w:p w14:paraId="3A3C4D91" w14:textId="12B206CC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В Республике Беларусь формы, указанные в подпунктах 1) - 4) статьи 13 проекта Закона относятся к работам по метрологической оценке.</w:t>
            </w:r>
          </w:p>
          <w:p w14:paraId="36787F21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 xml:space="preserve">Также к </w:t>
            </w:r>
            <w:proofErr w:type="gramStart"/>
            <w:r w:rsidRPr="00717452">
              <w:rPr>
                <w:rFonts w:eastAsia="Times New Roman"/>
                <w:lang w:eastAsia="ru-RU" w:bidi="ru-RU"/>
              </w:rPr>
              <w:t>работам по метрологической оценке</w:t>
            </w:r>
            <w:proofErr w:type="gramEnd"/>
            <w:r w:rsidRPr="00717452">
              <w:rPr>
                <w:rFonts w:eastAsia="Times New Roman"/>
                <w:lang w:eastAsia="ru-RU" w:bidi="ru-RU"/>
              </w:rPr>
              <w:t xml:space="preserve"> относятся сличения результатов измерений, которые в проекте Закона не описаны.</w:t>
            </w:r>
          </w:p>
          <w:p w14:paraId="4976E96A" w14:textId="47B1EB75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717452">
              <w:rPr>
                <w:rFonts w:eastAsia="Times New Roman"/>
                <w:lang w:eastAsia="ru-RU" w:bidi="ru-RU"/>
              </w:rPr>
              <w:t>В то же время аккредитация регулируется законодательством по оце</w:t>
            </w:r>
            <w:r>
              <w:rPr>
                <w:rFonts w:eastAsia="Times New Roman"/>
                <w:lang w:eastAsia="ru-RU" w:bidi="ru-RU"/>
              </w:rPr>
              <w:t>нке соответствия и аккредитации</w:t>
            </w:r>
          </w:p>
          <w:p w14:paraId="219E20C8" w14:textId="574A8049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274A5DF3" w14:textId="7110D6C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2A18EFA7" w14:textId="4B6695E9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статье перечислены именно формы государственного регулирования. Не понятно, какие обособленные действия подразумеваются под «сличением результатов измерений».</w:t>
            </w:r>
          </w:p>
          <w:p w14:paraId="53E6EEBE" w14:textId="40815FCB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Аккредитация в области ОЕИ раскрыта в содержании форм гос. регулирования в статьях 14-17 и 20</w:t>
            </w:r>
          </w:p>
        </w:tc>
      </w:tr>
      <w:tr w:rsidR="002F0CF3" w:rsidRPr="00921DD1" w14:paraId="26DAC8AA" w14:textId="77777777" w:rsidTr="000153C0">
        <w:trPr>
          <w:trHeight w:val="1342"/>
        </w:trPr>
        <w:tc>
          <w:tcPr>
            <w:tcW w:w="468" w:type="dxa"/>
          </w:tcPr>
          <w:p w14:paraId="59F93C7E" w14:textId="5B5931CF" w:rsidR="002F0CF3" w:rsidRPr="00921DD1" w:rsidRDefault="00064523" w:rsidP="00CD02C5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</w:t>
            </w:r>
            <w:r w:rsidR="00CD02C5">
              <w:rPr>
                <w:rFonts w:eastAsia="Times New Roman"/>
                <w:lang w:eastAsia="ru-RU"/>
              </w:rPr>
              <w:t>4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1D98264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13. Формы государственного регулирования в области обеспечения единства измерений</w:t>
            </w:r>
          </w:p>
          <w:p w14:paraId="406C35A2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Государственное регулирование в области обеспечения единства измерений осуществляется в следующих формах:</w:t>
            </w:r>
          </w:p>
          <w:p w14:paraId="125252B5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1) утверждение типа стандартных образцов или типа средств измерений;</w:t>
            </w:r>
          </w:p>
          <w:p w14:paraId="7B3BAED6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2) поверка и калибровка средств измерений;</w:t>
            </w:r>
          </w:p>
          <w:p w14:paraId="3BAF33B7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3) обязательная метрологическая экспертиза;</w:t>
            </w:r>
          </w:p>
          <w:p w14:paraId="4B5FC394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4) аттестация методик измерений;</w:t>
            </w:r>
          </w:p>
          <w:p w14:paraId="33DEE546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5) государственный метрологический контроль (надзор);</w:t>
            </w:r>
          </w:p>
          <w:p w14:paraId="4992A330" w14:textId="6ED97A98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6) аккредитация и уполномочивание на выполнение работ в области</w:t>
            </w:r>
            <w:r>
              <w:rPr>
                <w:rFonts w:eastAsia="Times New Roman"/>
                <w:lang w:eastAsia="ru-RU"/>
              </w:rPr>
              <w:t xml:space="preserve"> обеспечения единства измерений</w:t>
            </w:r>
          </w:p>
        </w:tc>
        <w:tc>
          <w:tcPr>
            <w:tcW w:w="6379" w:type="dxa"/>
          </w:tcPr>
          <w:p w14:paraId="2B8132E2" w14:textId="1E261BBE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Статья 13. Предлагаем включить в форму государственного регулирования в области обеспечения единства измерений «утверждение государственных эталонов единиц величин».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  <w:p w14:paraId="198B341E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19810102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 Статья дополнена.</w:t>
            </w:r>
          </w:p>
          <w:p w14:paraId="2C31FBD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 закона дополнен статьей 14</w:t>
            </w:r>
            <w:r>
              <w:rPr>
                <w:rFonts w:eastAsia="Times New Roman"/>
                <w:vertAlign w:val="superscript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 xml:space="preserve"> «</w:t>
            </w:r>
            <w:r w:rsidRPr="004E7671">
              <w:rPr>
                <w:rFonts w:eastAsia="Times New Roman"/>
                <w:lang w:eastAsia="ru-RU"/>
              </w:rPr>
              <w:t>Оценка соответствия эталонов единиц величин</w:t>
            </w:r>
            <w:r>
              <w:rPr>
                <w:rFonts w:eastAsia="Times New Roman"/>
                <w:lang w:eastAsia="ru-RU"/>
              </w:rPr>
              <w:t>».</w:t>
            </w:r>
          </w:p>
          <w:p w14:paraId="2016D449" w14:textId="2CF5848B" w:rsidR="002F0CF3" w:rsidRPr="004E767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38FEAF50" w14:textId="77777777" w:rsidTr="000153C0">
        <w:trPr>
          <w:trHeight w:val="1342"/>
        </w:trPr>
        <w:tc>
          <w:tcPr>
            <w:tcW w:w="468" w:type="dxa"/>
          </w:tcPr>
          <w:p w14:paraId="016141CE" w14:textId="07750879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D87E67">
              <w:rPr>
                <w:rFonts w:eastAsia="Times New Roman"/>
                <w:lang w:eastAsia="ru-RU"/>
              </w:rPr>
              <w:t>5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4302CD7" w14:textId="77777777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717452">
              <w:rPr>
                <w:rFonts w:eastAsia="Times New Roman"/>
                <w:b/>
                <w:lang w:eastAsia="ru-RU"/>
              </w:rPr>
              <w:t>Статья 14. Утверждение типа стандартных образцов или типа средств измерений</w:t>
            </w:r>
          </w:p>
          <w:p w14:paraId="373516B6" w14:textId="08A003D5" w:rsidR="002F0CF3" w:rsidRPr="00717452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lang w:eastAsia="ru-RU"/>
              </w:rPr>
              <w:t xml:space="preserve">1. Тип стандартных образцов или тип средств измерений, применяемых в сфере государственного регулирования обеспечения единства измерений, подлежит утверждению. При утверждении типа средств измерений устанавливаются показатели точности, </w:t>
            </w:r>
            <w:r w:rsidRPr="001E6D4C">
              <w:rPr>
                <w:rFonts w:eastAsia="Times New Roman"/>
                <w:lang w:eastAsia="ru-RU"/>
              </w:rPr>
              <w:t>интервал</w:t>
            </w:r>
            <w:r w:rsidRPr="00717452">
              <w:rPr>
                <w:rFonts w:eastAsia="Times New Roman"/>
                <w:lang w:eastAsia="ru-RU"/>
              </w:rPr>
              <w:t xml:space="preserve"> между поверками средств измерений, а также методика поверки</w:t>
            </w:r>
            <w:r w:rsidR="00C7260E">
              <w:rPr>
                <w:rFonts w:eastAsia="Times New Roman"/>
                <w:lang w:eastAsia="ru-RU"/>
              </w:rPr>
              <w:t xml:space="preserve"> данного типа средств измерений</w:t>
            </w:r>
          </w:p>
          <w:p w14:paraId="0B262C3E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2D33BFDF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717452">
              <w:rPr>
                <w:rFonts w:eastAsia="Times New Roman"/>
                <w:b/>
                <w:bCs/>
                <w:lang w:eastAsia="ru-RU" w:bidi="ru-RU"/>
              </w:rPr>
              <w:t>По статье 14 проекта Закона.</w:t>
            </w:r>
          </w:p>
          <w:p w14:paraId="5C345C01" w14:textId="167917AB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В пункте 1 после слов «методики поверки» изложить слова в следующей редакции: «средств измерений данного типа».</w:t>
            </w:r>
            <w:r w:rsidRPr="00717452">
              <w:rPr>
                <w:rFonts w:eastAsia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r w:rsidRPr="00717452">
              <w:rPr>
                <w:rFonts w:eastAsia="Times New Roman"/>
                <w:bCs/>
                <w:lang w:eastAsia="ru-RU" w:bidi="ru-RU"/>
              </w:rPr>
              <w:t>Предлагаем исключить из перечня субъектов, имеющих право на испытания стандартных образцов и средств измерений в целях утверждения типа «аккредитованные в соответствии с национальным законодательством на выполнение испытаний в целях утверждения типа юридические лица».</w:t>
            </w:r>
          </w:p>
          <w:p w14:paraId="5FBA8228" w14:textId="12900425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В Республике Беларусь испытания стандартных образцов и средств измерений проводят уполномоченные юридические лица, аккредитация на проведение испытания стандартных образцов и средств измерений методик измерений не предусмотрена. Следует различать испытания продукции в целях оценки соответствия и испытания средств измерений и</w:t>
            </w:r>
            <w:r w:rsidRPr="00717452">
              <w:rPr>
                <w:rFonts w:eastAsia="Times New Roman"/>
                <w:bCs/>
                <w:i/>
                <w:iCs/>
                <w:lang w:eastAsia="ru-RU" w:bidi="ru-RU"/>
              </w:rPr>
              <w:t xml:space="preserve"> </w:t>
            </w:r>
            <w:r w:rsidRPr="00717452">
              <w:rPr>
                <w:rFonts w:eastAsia="Times New Roman"/>
                <w:bCs/>
                <w:lang w:eastAsia="ru-RU" w:bidi="ru-RU"/>
              </w:rPr>
              <w:t>стандартных образцов в целях утверждения типа.</w:t>
            </w:r>
          </w:p>
          <w:p w14:paraId="112012AC" w14:textId="77777777" w:rsidR="002F0CF3" w:rsidRPr="00717452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>Полагаем, что подход к определению круга лиц, имеющих право на осуществление испытаний в целях утверждения типа, в Республике Беларусь в полной мере отвечает целям законодательства в области, обеспечения единства измерений в части государственного регулирования.</w:t>
            </w:r>
          </w:p>
          <w:p w14:paraId="527C0709" w14:textId="07E3F3F9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717452">
              <w:rPr>
                <w:rFonts w:eastAsia="Times New Roman"/>
                <w:bCs/>
                <w:lang w:eastAsia="ru-RU" w:bidi="ru-RU"/>
              </w:rPr>
              <w:t xml:space="preserve"> (</w:t>
            </w:r>
            <w:r w:rsidRPr="00717452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717452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7D616A9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4AE77C7C" w14:textId="1B666B83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2 статьи 14 скорректирована.</w:t>
            </w:r>
          </w:p>
          <w:p w14:paraId="1C530BF6" w14:textId="5CA6AA4C" w:rsidR="002F0CF3" w:rsidRPr="00455246" w:rsidRDefault="001941ED" w:rsidP="001941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941E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</w:p>
        </w:tc>
      </w:tr>
      <w:tr w:rsidR="002F0CF3" w:rsidRPr="00921DD1" w14:paraId="71F685E5" w14:textId="77777777" w:rsidTr="009046B0">
        <w:trPr>
          <w:trHeight w:val="905"/>
        </w:trPr>
        <w:tc>
          <w:tcPr>
            <w:tcW w:w="468" w:type="dxa"/>
          </w:tcPr>
          <w:p w14:paraId="13D53607" w14:textId="600CFE88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</w:t>
            </w:r>
            <w:r w:rsidR="00D87E67">
              <w:rPr>
                <w:rFonts w:eastAsia="Times New Roman"/>
                <w:lang w:eastAsia="ru-RU"/>
              </w:rPr>
              <w:t>6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5EA5027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14. Утверждение типа стандартных образцов или типа средств измерений</w:t>
            </w:r>
          </w:p>
          <w:p w14:paraId="75865FE4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97B8480" w14:textId="6BBC798E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С</w:t>
            </w:r>
            <w:r w:rsidRPr="003A65C8">
              <w:rPr>
                <w:rFonts w:eastAsia="Times New Roman"/>
                <w:lang w:eastAsia="ru-RU" w:bidi="ru-RU"/>
              </w:rPr>
              <w:t>татью 14 предлагаем изложить в следующей редакции:</w:t>
            </w:r>
          </w:p>
          <w:p w14:paraId="3296E1F7" w14:textId="77777777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«Статья 14. Утверждение типа средств измерений</w:t>
            </w:r>
          </w:p>
          <w:p w14:paraId="616794CC" w14:textId="72BE1C60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1. </w:t>
            </w:r>
            <w:r w:rsidR="002F0CF3" w:rsidRPr="003A65C8">
              <w:rPr>
                <w:rFonts w:eastAsia="Times New Roman"/>
                <w:lang w:eastAsia="ru-RU" w:bidi="ru-RU"/>
              </w:rPr>
              <w:t>Средства измерений, применяемые в сфере государственного регулирования обеспечения единства измерений, подлежат утверждению типа. При утверждении типа средств измерений устанавливаются показатели точности, интервал между поверками средств измерений, а также методика поверки данного типа средств измерений.</w:t>
            </w:r>
          </w:p>
          <w:p w14:paraId="5DC44EAB" w14:textId="24AE42D4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2. </w:t>
            </w:r>
            <w:r w:rsidR="002F0CF3" w:rsidRPr="003A65C8">
              <w:rPr>
                <w:rFonts w:eastAsia="Times New Roman"/>
                <w:lang w:eastAsia="ru-RU" w:bidi="ru-RU"/>
              </w:rPr>
              <w:t>На утверждение типа представляются средства измерений, прошедшие испытания в целях утверждения типа с положительными результатами. Испытания средств измерений в целях утверждения типа 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 или аккредитованные в соответствии с национальным законодательством на выполнение испытаний в целях утверждения типа юридические лица.</w:t>
            </w:r>
          </w:p>
          <w:p w14:paraId="4F0AD9ED" w14:textId="4CA6CDCC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3. </w:t>
            </w:r>
            <w:r w:rsidR="002F0CF3" w:rsidRPr="003A65C8">
              <w:rPr>
                <w:rFonts w:eastAsia="Times New Roman"/>
                <w:lang w:eastAsia="ru-RU" w:bidi="ru-RU"/>
              </w:rPr>
              <w:t>Утверждение типа средства измерений подтверждается сертификатом об утверждении типа средства измерений и (или) включением сведений об утверждении типа средства измерений в информационный фонд по обеспечению единства измерений.</w:t>
            </w:r>
          </w:p>
          <w:p w14:paraId="6E5730D6" w14:textId="27C89AFD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4. </w:t>
            </w:r>
            <w:r w:rsidR="002F0CF3" w:rsidRPr="003A65C8">
              <w:rPr>
                <w:rFonts w:eastAsia="Times New Roman"/>
                <w:lang w:eastAsia="ru-RU" w:bidi="ru-RU"/>
              </w:rPr>
              <w:t>Порядок проведения испытаний средств измерений в целях утверждения типа, порядок утверждения типа средств измерений, установления и изменения интервала между поверками средств измерений, установления, отмены методик поверки и 10 внесения изменений в них устанавливаются уполномоченным органом государственного управления.</w:t>
            </w:r>
          </w:p>
          <w:p w14:paraId="21F9767C" w14:textId="3E370BD6" w:rsidR="002F0CF3" w:rsidRPr="003A65C8" w:rsidRDefault="00F75B7C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5. </w:t>
            </w:r>
            <w:r w:rsidR="002F0CF3" w:rsidRPr="003A65C8">
              <w:rPr>
                <w:rFonts w:eastAsia="Times New Roman"/>
                <w:lang w:eastAsia="ru-RU" w:bidi="ru-RU"/>
              </w:rPr>
              <w:t xml:space="preserve">Средства измерений, не предназначенные для применения в сфере государственного регулирования обеспечения единства измерений, могут в добровольном порядке представляться на утверждение типа средств измерений в порядке, устанавливаемом уполномоченным органом государственного управления в соответствии с </w:t>
            </w:r>
            <w:r w:rsidR="002F0CF3" w:rsidRPr="003A65C8">
              <w:rPr>
                <w:rFonts w:eastAsia="Times New Roman"/>
                <w:lang w:eastAsia="ru-RU" w:bidi="ru-RU"/>
              </w:rPr>
              <w:lastRenderedPageBreak/>
              <w:t>частью 3 настоящей статьи.</w:t>
            </w:r>
          </w:p>
          <w:p w14:paraId="11B9BDA9" w14:textId="77777777" w:rsidR="002F0CF3" w:rsidRDefault="002F0CF3" w:rsidP="00F75B7C">
            <w:pPr>
              <w:widowControl w:val="0"/>
              <w:spacing w:before="0" w:after="0"/>
              <w:ind w:left="-62" w:firstLine="222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Сведения об утвержденных типах средств измерений публикуются в официальных изданиях, на официальном сайте уполномоченного органа исполнительной власти и (или) в информационном фонде по обеспечению единства измерений.»</w:t>
            </w:r>
          </w:p>
          <w:p w14:paraId="3F199441" w14:textId="1DADB531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bCs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Министерство экономики и коммерции </w:t>
            </w:r>
            <w:proofErr w:type="spellStart"/>
            <w:r w:rsidRPr="003A65C8">
              <w:rPr>
                <w:rFonts w:eastAsia="Times New Roman"/>
                <w:b/>
                <w:bCs/>
                <w:lang w:eastAsia="ru-RU" w:bidi="ru-RU"/>
              </w:rPr>
              <w:t>Кыргызской</w:t>
            </w:r>
            <w:proofErr w:type="spellEnd"/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 Республики</w:t>
            </w:r>
            <w:r w:rsidRPr="003A65C8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1718E1B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</w:t>
            </w:r>
            <w:r w:rsidRPr="007C1E7A">
              <w:rPr>
                <w:rFonts w:eastAsia="Times New Roman"/>
                <w:lang w:eastAsia="ru-RU"/>
              </w:rPr>
              <w:t>ринимается</w:t>
            </w:r>
            <w:r>
              <w:rPr>
                <w:rFonts w:eastAsia="Times New Roman"/>
                <w:lang w:eastAsia="ru-RU"/>
              </w:rPr>
              <w:t xml:space="preserve"> частично. Статья дополнена частью 2</w:t>
            </w:r>
            <w:r>
              <w:rPr>
                <w:rFonts w:eastAsia="Times New Roman"/>
                <w:vertAlign w:val="superscript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27D6AEA4" w14:textId="008BE234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части стандартных образцов с</w:t>
            </w:r>
            <w:r w:rsidRPr="007C1E7A">
              <w:rPr>
                <w:rFonts w:eastAsia="Times New Roman"/>
                <w:lang w:eastAsia="ru-RU"/>
              </w:rPr>
              <w:t>м. понятие «стандартный образец»</w:t>
            </w:r>
          </w:p>
        </w:tc>
      </w:tr>
      <w:tr w:rsidR="00153D8B" w:rsidRPr="00921DD1" w14:paraId="250CF743" w14:textId="77777777" w:rsidTr="009046B0">
        <w:trPr>
          <w:trHeight w:val="905"/>
        </w:trPr>
        <w:tc>
          <w:tcPr>
            <w:tcW w:w="468" w:type="dxa"/>
          </w:tcPr>
          <w:p w14:paraId="1A38FF8E" w14:textId="3DBDE9DE" w:rsidR="00153D8B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27.</w:t>
            </w:r>
          </w:p>
        </w:tc>
        <w:tc>
          <w:tcPr>
            <w:tcW w:w="6147" w:type="dxa"/>
          </w:tcPr>
          <w:p w14:paraId="70AA3148" w14:textId="77777777" w:rsidR="00153D8B" w:rsidRDefault="00153D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153D8B">
              <w:rPr>
                <w:rFonts w:eastAsia="Times New Roman"/>
                <w:b/>
                <w:lang w:eastAsia="ru-RU"/>
              </w:rPr>
              <w:t>Статья 14. Утверждение типа стандартных образцов или типа средств измерений</w:t>
            </w:r>
          </w:p>
          <w:p w14:paraId="17B0A003" w14:textId="22AD8CC8" w:rsidR="00F75B7C" w:rsidRPr="00F75B7C" w:rsidRDefault="00F75B7C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F75B7C">
              <w:rPr>
                <w:rFonts w:eastAsia="Times New Roman"/>
                <w:lang w:eastAsia="ru-RU"/>
              </w:rPr>
              <w:t>2. Конструкция средств измерений должна обеспечивать ограничение доступа к определенным частям средств измерений (включая программное обеспечение) в целях предотвращения несанкционированных настройки и вмешательства, которые могут привести к искажениям результатов измерений. Маркировка средств измерений должна обеспечивать однозначную их идентификацию.</w:t>
            </w:r>
          </w:p>
        </w:tc>
        <w:tc>
          <w:tcPr>
            <w:tcW w:w="6379" w:type="dxa"/>
          </w:tcPr>
          <w:p w14:paraId="181D2F2A" w14:textId="77777777" w:rsidR="00F75B7C" w:rsidRPr="00F75B7C" w:rsidRDefault="00F75B7C" w:rsidP="00F75B7C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F75B7C">
              <w:rPr>
                <w:rFonts w:eastAsia="Times New Roman"/>
                <w:lang w:eastAsia="ru-RU" w:bidi="ru-RU"/>
              </w:rPr>
              <w:t>Согласно законодательству Республики Узбекистан тип средств измерений утверждается путем проведения испытаний или метрологической аттестации для единичного экземпляра. В связи с этим предлагаем первое предложение пункта 2 статьи 14 изложить в следующей редакции:</w:t>
            </w:r>
          </w:p>
          <w:p w14:paraId="6DF75A1F" w14:textId="4AE18632" w:rsidR="00153D8B" w:rsidRDefault="00F75B7C" w:rsidP="00F75B7C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F75B7C">
              <w:rPr>
                <w:rFonts w:eastAsia="Times New Roman"/>
                <w:lang w:eastAsia="ru-RU" w:bidi="ru-RU"/>
              </w:rPr>
              <w:t>«2. На утверждение типа представляются стандартные образцы и средства измерений, прошедшие испытания в целях утверждения типа (и/или) метрологическую аттестацию</w:t>
            </w:r>
            <w:r>
              <w:rPr>
                <w:rFonts w:eastAsia="Times New Roman"/>
                <w:lang w:eastAsia="ru-RU" w:bidi="ru-RU"/>
              </w:rPr>
              <w:t xml:space="preserve"> с положительными результатами» </w:t>
            </w:r>
            <w:r w:rsidRPr="00F75B7C">
              <w:rPr>
                <w:rFonts w:eastAsia="Times New Roman"/>
                <w:b/>
                <w:lang w:eastAsia="ru-RU" w:bidi="ru-RU"/>
              </w:rPr>
              <w:t>(</w:t>
            </w:r>
            <w:proofErr w:type="spellStart"/>
            <w:r w:rsidRPr="00F75B7C">
              <w:rPr>
                <w:rFonts w:eastAsia="Times New Roman"/>
                <w:b/>
                <w:lang w:eastAsia="ru-RU" w:bidi="ru-RU"/>
              </w:rPr>
              <w:t>УзНИМ</w:t>
            </w:r>
            <w:proofErr w:type="spellEnd"/>
            <w:r w:rsidRPr="00F75B7C">
              <w:rPr>
                <w:rFonts w:eastAsia="Times New Roman"/>
                <w:b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45493898" w14:textId="1E6DC49A" w:rsidR="009F6812" w:rsidRDefault="009F6812" w:rsidP="00905AA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Поправка потребует </w:t>
            </w:r>
            <w:r w:rsidR="00905AA9">
              <w:rPr>
                <w:rFonts w:eastAsia="Times New Roman"/>
                <w:lang w:eastAsia="ru-RU"/>
              </w:rPr>
              <w:t>дополнения</w:t>
            </w:r>
            <w:r>
              <w:rPr>
                <w:rFonts w:eastAsia="Times New Roman"/>
                <w:lang w:eastAsia="ru-RU"/>
              </w:rPr>
              <w:t xml:space="preserve"> форм государственного регулирования и введения статьи, раскрывающей реализацию новой формы государственного регулирования. К тому же, м</w:t>
            </w:r>
            <w:r w:rsidRPr="009F6812">
              <w:rPr>
                <w:rFonts w:eastAsia="Times New Roman"/>
                <w:lang w:eastAsia="ru-RU"/>
              </w:rPr>
              <w:t>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  <w:r w:rsidR="00496E27">
              <w:rPr>
                <w:rFonts w:eastAsia="Times New Roman"/>
                <w:lang w:eastAsia="ru-RU"/>
              </w:rPr>
              <w:t>. Для обсуждения</w:t>
            </w:r>
          </w:p>
        </w:tc>
      </w:tr>
      <w:tr w:rsidR="002F0CF3" w:rsidRPr="00921DD1" w14:paraId="762E0655" w14:textId="77777777" w:rsidTr="000153C0">
        <w:trPr>
          <w:trHeight w:val="1342"/>
        </w:trPr>
        <w:tc>
          <w:tcPr>
            <w:tcW w:w="468" w:type="dxa"/>
          </w:tcPr>
          <w:p w14:paraId="251AA59A" w14:textId="54626951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D87E67">
              <w:rPr>
                <w:rFonts w:eastAsia="Times New Roman"/>
                <w:lang w:eastAsia="ru-RU"/>
              </w:rPr>
              <w:t>8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0AB32A93" w14:textId="77777777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10BE9">
              <w:rPr>
                <w:rFonts w:eastAsia="Times New Roman"/>
                <w:b/>
                <w:lang w:eastAsia="ru-RU"/>
              </w:rPr>
              <w:t>Статья 15. Поверка и калибровка средств измерений</w:t>
            </w:r>
          </w:p>
          <w:p w14:paraId="23D655BA" w14:textId="58B00C59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lang w:eastAsia="ru-RU"/>
              </w:rPr>
              <w:t xml:space="preserve">2. Поверка средств измерений осуществляется государственными научными (национальными) метрологическими институтами, государственными региональными (региональными, территориальными) </w:t>
            </w:r>
            <w:r w:rsidRPr="00610BE9">
              <w:rPr>
                <w:rFonts w:eastAsia="Times New Roman"/>
                <w:lang w:eastAsia="ru-RU"/>
              </w:rPr>
              <w:lastRenderedPageBreak/>
              <w:t>центрами метрологии или аккредитованными в соответствии с национальным законодательством на поверку средств измерений юридическими лицами и индивидуальными предпринимателями</w:t>
            </w:r>
            <w:r>
              <w:rPr>
                <w:rFonts w:eastAsia="Times New Roman"/>
                <w:lang w:eastAsia="ru-RU"/>
              </w:rPr>
              <w:t>…</w:t>
            </w:r>
          </w:p>
          <w:p w14:paraId="0A4FC550" w14:textId="2FFC3CBA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lang w:eastAsia="ru-RU"/>
              </w:rPr>
              <w:t>4. Сведения о результатах поверки средств измерений, применяемых в сфере государственного регулирования обеспечения единства измерений, должны быть переданы в информационный фонд по обеспечению единства измерений госу</w:t>
            </w:r>
            <w:r>
              <w:rPr>
                <w:rFonts w:eastAsia="Times New Roman"/>
                <w:lang w:eastAsia="ru-RU"/>
              </w:rPr>
              <w:t>дарства - участника Содружества</w:t>
            </w:r>
          </w:p>
        </w:tc>
        <w:tc>
          <w:tcPr>
            <w:tcW w:w="6379" w:type="dxa"/>
          </w:tcPr>
          <w:p w14:paraId="5EB5F4E5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lastRenderedPageBreak/>
              <w:t>По статье 15 проекта Закона.</w:t>
            </w:r>
          </w:p>
          <w:p w14:paraId="0580E583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lang w:eastAsia="ru-RU" w:bidi="ru-RU"/>
              </w:rPr>
              <w:t xml:space="preserve">Второе предложение 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 xml:space="preserve">пункта 1 </w:t>
            </w:r>
            <w:r w:rsidRPr="00610BE9">
              <w:rPr>
                <w:rFonts w:eastAsia="Times New Roman"/>
                <w:lang w:eastAsia="ru-RU" w:bidi="ru-RU"/>
              </w:rPr>
              <w:t>требует редакционной правки.</w:t>
            </w:r>
          </w:p>
          <w:p w14:paraId="3CF190C8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 xml:space="preserve">В пункте 2 </w:t>
            </w:r>
            <w:r w:rsidRPr="00610BE9">
              <w:rPr>
                <w:rFonts w:eastAsia="Times New Roman"/>
                <w:lang w:eastAsia="ru-RU" w:bidi="ru-RU"/>
              </w:rPr>
              <w:t xml:space="preserve">не учтено, что поверку могут проводить также уполномоченные юридические лица. Предлагаем установить </w:t>
            </w:r>
            <w:r w:rsidRPr="00610BE9">
              <w:rPr>
                <w:rFonts w:eastAsia="Times New Roman"/>
                <w:lang w:eastAsia="ru-RU" w:bidi="ru-RU"/>
              </w:rPr>
              <w:lastRenderedPageBreak/>
              <w:t>подход к определению круга лиц, имеющих права на поверку и калибровку, аналогичный подходу, существующему в настоящее время в Республике Беларусь.</w:t>
            </w:r>
          </w:p>
          <w:p w14:paraId="1A4C195B" w14:textId="108C5E8C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 xml:space="preserve">По пункту 4 </w:t>
            </w:r>
            <w:r w:rsidRPr="00610BE9">
              <w:rPr>
                <w:rFonts w:eastAsia="Times New Roman"/>
                <w:lang w:eastAsia="ru-RU" w:bidi="ru-RU"/>
              </w:rPr>
              <w:t>требуется уточнение в части того, кто и кому должен передавать сведения о поверке в сфере государственного регулирования, т.е. не понятно, эти сведения должны вноситься в информационный фонд по обеспечению единства измерений того государства-участника Содружества, в котором проводилась поверка или во все другие государства-участники Содружества.</w:t>
            </w:r>
          </w:p>
          <w:p w14:paraId="315142AA" w14:textId="14AD5403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(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610BE9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4B31C84C" w14:textId="074AC056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Принято частично. Части 2 и 6 статьи 15 скорректированы.</w:t>
            </w:r>
          </w:p>
          <w:p w14:paraId="0D57D748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 Республике Беларусь может быть </w:t>
            </w:r>
            <w:r>
              <w:rPr>
                <w:rFonts w:eastAsia="Times New Roman"/>
                <w:lang w:eastAsia="ru-RU"/>
              </w:rPr>
              <w:lastRenderedPageBreak/>
              <w:t>реализован любой порядок проведения поверки или калибровки СИ в соответствии с частью 6 статьи 15.</w:t>
            </w:r>
          </w:p>
          <w:p w14:paraId="1A1A1897" w14:textId="62D6110E" w:rsidR="002F0CF3" w:rsidRPr="00455246" w:rsidRDefault="00C7260E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4 статьи 15 уточнена</w:t>
            </w:r>
          </w:p>
        </w:tc>
      </w:tr>
      <w:tr w:rsidR="002F0CF3" w:rsidRPr="00921DD1" w14:paraId="28120152" w14:textId="77777777" w:rsidTr="000153C0">
        <w:trPr>
          <w:trHeight w:val="1047"/>
        </w:trPr>
        <w:tc>
          <w:tcPr>
            <w:tcW w:w="468" w:type="dxa"/>
          </w:tcPr>
          <w:p w14:paraId="0FF5E6B2" w14:textId="0AA7D15C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</w:t>
            </w:r>
            <w:r w:rsidR="00D87E67">
              <w:rPr>
                <w:rFonts w:eastAsia="Times New Roman"/>
                <w:lang w:eastAsia="ru-RU"/>
              </w:rPr>
              <w:t>9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65E6FE0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15. Поверка и калибровка средств измерений</w:t>
            </w:r>
          </w:p>
          <w:p w14:paraId="679FEDC3" w14:textId="6A3DFCC2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1. Средства измерений, предназначенные для применения в сфере государственного регулирования обеспечения единства измерений, подлежат поверке или калибровке.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</w:t>
            </w:r>
            <w:r w:rsidR="00C7260E">
              <w:rPr>
                <w:rFonts w:eastAsia="Times New Roman"/>
                <w:lang w:eastAsia="ru-RU"/>
              </w:rPr>
              <w:t>рений на поверку или калибровку</w:t>
            </w:r>
          </w:p>
        </w:tc>
        <w:tc>
          <w:tcPr>
            <w:tcW w:w="6379" w:type="dxa"/>
          </w:tcPr>
          <w:p w14:paraId="6B76BCDB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Пункт 1 Статьи 15. </w:t>
            </w:r>
            <w:r>
              <w:rPr>
                <w:rFonts w:eastAsia="Times New Roman"/>
                <w:lang w:eastAsia="ru-RU"/>
              </w:rPr>
              <w:t>П</w:t>
            </w:r>
            <w:r w:rsidRPr="00921DD1">
              <w:rPr>
                <w:rFonts w:eastAsia="Times New Roman"/>
                <w:lang w:eastAsia="ru-RU"/>
              </w:rPr>
              <w:t>редлагается исключить слова «или калибровке»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921DD1">
              <w:rPr>
                <w:rFonts w:eastAsia="Times New Roman"/>
                <w:lang w:eastAsia="ru-RU"/>
              </w:rPr>
              <w:t>Согласно законодательству Республики Казахстан в области обеспечения единства измерений, средства измерений, применяемые при измерениях, к которым установлены метрологические требования перечнями измерений, относящихся к государственному регулированию, и нормативными правовыми актами подлежат поверке или в добровольном порядке подлежат калибровке.</w:t>
            </w:r>
          </w:p>
          <w:p w14:paraId="7D714D65" w14:textId="73288737" w:rsidR="002F0CF3" w:rsidRPr="00921DD1" w:rsidRDefault="002F0CF3" w:rsidP="0006452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3DD1A87D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3587714A" w14:textId="11DAEE5F" w:rsidR="002F0CF3" w:rsidRPr="00455246" w:rsidRDefault="001941ED" w:rsidP="001941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941E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</w:p>
        </w:tc>
      </w:tr>
      <w:tr w:rsidR="002F0CF3" w:rsidRPr="00921DD1" w14:paraId="6D8FEE52" w14:textId="77777777" w:rsidTr="000153C0">
        <w:trPr>
          <w:trHeight w:val="338"/>
        </w:trPr>
        <w:tc>
          <w:tcPr>
            <w:tcW w:w="468" w:type="dxa"/>
          </w:tcPr>
          <w:p w14:paraId="37F48FC1" w14:textId="5A3D283B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65E7B688" w14:textId="77777777" w:rsidR="00F44691" w:rsidRPr="00F44691" w:rsidRDefault="00F44691" w:rsidP="00F44691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F44691">
              <w:rPr>
                <w:rFonts w:eastAsia="Times New Roman"/>
                <w:b/>
                <w:lang w:eastAsia="ru-RU"/>
              </w:rPr>
              <w:t>Статья 15. Поверка и калибровка средств измерений</w:t>
            </w:r>
          </w:p>
          <w:p w14:paraId="448269C9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>4. Сведения о результатах поверки средств измерений, применяемых в сфере государственного регулирования обеспечения единства измерений, должны быть переданы в информационный фонд по обеспечению единства измерений государства - участника Содружества.</w:t>
            </w:r>
          </w:p>
          <w:p w14:paraId="3C3B9DD4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A40A910" w14:textId="63F6B57C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Пункт 4 Статьи 15. В Казахстане существует информационная система технического регулирования, в которой содержаться все информационные ресурсы технического регулирования и метрологии, доступ к которой имеют субъекты аккредитации. Необходимо обсуждение и уточнить цель передачи сведений о результатах поверки в информационный фонд государства-участника Содружества.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  <w:p w14:paraId="5622A921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2193CC5F" w14:textId="0230C080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4 статьи 15 скорректирован.</w:t>
            </w:r>
          </w:p>
          <w:p w14:paraId="63090EF6" w14:textId="7E001DFE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«И</w:t>
            </w:r>
            <w:r w:rsidRPr="00536723">
              <w:rPr>
                <w:rFonts w:eastAsia="Times New Roman"/>
                <w:lang w:eastAsia="ru-RU"/>
              </w:rPr>
              <w:t>нформационный фонд по обеспечению единства измерений</w:t>
            </w:r>
            <w:r>
              <w:rPr>
                <w:rFonts w:eastAsia="Times New Roman"/>
                <w:lang w:eastAsia="ru-RU"/>
              </w:rPr>
              <w:t xml:space="preserve">» является обобщенной формулировкой, под которым может подразумеваться любая информационная система государства-участника содружества, </w:t>
            </w:r>
            <w:r>
              <w:rPr>
                <w:rFonts w:eastAsia="Times New Roman"/>
                <w:lang w:eastAsia="ru-RU"/>
              </w:rPr>
              <w:lastRenderedPageBreak/>
              <w:t xml:space="preserve">в которую могут быть переданы сведения в области обеспечения </w:t>
            </w:r>
            <w:r w:rsidR="00064523">
              <w:rPr>
                <w:rFonts w:eastAsia="Times New Roman"/>
                <w:lang w:eastAsia="ru-RU"/>
              </w:rPr>
              <w:t>единства измерений</w:t>
            </w:r>
          </w:p>
        </w:tc>
      </w:tr>
      <w:tr w:rsidR="002F0CF3" w:rsidRPr="00921DD1" w14:paraId="26B1E6D1" w14:textId="77777777" w:rsidTr="000153C0">
        <w:trPr>
          <w:trHeight w:val="905"/>
        </w:trPr>
        <w:tc>
          <w:tcPr>
            <w:tcW w:w="468" w:type="dxa"/>
          </w:tcPr>
          <w:p w14:paraId="588C0997" w14:textId="09901310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D08B5C5" w14:textId="77777777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10BE9">
              <w:rPr>
                <w:rFonts w:eastAsia="Times New Roman"/>
                <w:b/>
                <w:lang w:eastAsia="ru-RU"/>
              </w:rPr>
              <w:t>Статья 16. Метрологическая экспертиза</w:t>
            </w:r>
          </w:p>
          <w:p w14:paraId="0F58BAC1" w14:textId="3A100443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1E60B341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>По статье 16 проекта Закона.</w:t>
            </w:r>
          </w:p>
          <w:p w14:paraId="5B2E4465" w14:textId="7EC97B28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Предлагаем в данной статье учесть нормы статьи 30 Закона Республики Беларусь от 5 сентября 1995 г. № 3848-</w:t>
            </w:r>
            <w:r w:rsidRPr="00610BE9">
              <w:rPr>
                <w:rFonts w:eastAsia="Times New Roman"/>
                <w:bCs/>
                <w:lang w:eastAsia="ru-RU" w:bidi="en-US"/>
              </w:rPr>
              <w:t>XII</w:t>
            </w:r>
            <w:r w:rsidRPr="00610BE9">
              <w:rPr>
                <w:rFonts w:eastAsia="Times New Roman"/>
                <w:bCs/>
                <w:lang w:eastAsia="ru-RU" w:bidi="ru-RU"/>
              </w:rPr>
              <w:t xml:space="preserve"> «Об обеспечении единства измерений».</w:t>
            </w:r>
          </w:p>
          <w:p w14:paraId="5A0129DF" w14:textId="721643A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(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610BE9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59B15B08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03AFB282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16 содержит все нормы необходимые для реализации данной формы гос. регулирования.</w:t>
            </w:r>
          </w:p>
          <w:p w14:paraId="76B55CB1" w14:textId="3C2A61CE" w:rsidR="002F0CF3" w:rsidRPr="00455246" w:rsidRDefault="002F0CF3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Всякие особенности проведения метрологической экспертизы могут быть установлены национальным законодательством в соответствии с частью 3 статьи 16 проекта. К тому же </w:t>
            </w:r>
            <w:r w:rsidR="00C30D7D"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</w:p>
        </w:tc>
      </w:tr>
      <w:tr w:rsidR="002F0CF3" w:rsidRPr="00921DD1" w14:paraId="10CA2629" w14:textId="77777777" w:rsidTr="000153C0">
        <w:trPr>
          <w:trHeight w:val="1342"/>
        </w:trPr>
        <w:tc>
          <w:tcPr>
            <w:tcW w:w="468" w:type="dxa"/>
          </w:tcPr>
          <w:p w14:paraId="7F789838" w14:textId="4E96064C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32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7B1773F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16. Метрологическая экспертиза</w:t>
            </w:r>
          </w:p>
          <w:p w14:paraId="2E387D69" w14:textId="77777777" w:rsidR="002F0CF3" w:rsidRPr="00EC7D6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 xml:space="preserve">1. Обязательной метрологической экспертизе подлежат проекты нормативных правовых актов, устанавливающих требования к измерениям, стандартным образцам и средствам измерений. Метрологическая экспертиза </w:t>
            </w:r>
            <w:r w:rsidRPr="00EC7D66">
              <w:rPr>
                <w:rFonts w:eastAsia="Times New Roman"/>
                <w:lang w:eastAsia="ru-RU"/>
              </w:rPr>
              <w:lastRenderedPageBreak/>
              <w:t>указанных проектов нормативных правовых актов проводится государственными научными (национальными) метрологическими институтами.</w:t>
            </w:r>
          </w:p>
          <w:p w14:paraId="5074908F" w14:textId="23CECD8A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C7D66">
              <w:rPr>
                <w:rFonts w:eastAsia="Times New Roman"/>
                <w:lang w:eastAsia="ru-RU"/>
              </w:rPr>
              <w:t xml:space="preserve">2. Обязательной метрологической экспертизе подлежат проекты нормативных документов, устанавливающих метрологические правила и нормы </w:t>
            </w:r>
            <w:r>
              <w:rPr>
                <w:rFonts w:eastAsia="Times New Roman"/>
                <w:lang w:eastAsia="ru-RU"/>
              </w:rPr>
              <w:t>…</w:t>
            </w:r>
          </w:p>
        </w:tc>
        <w:tc>
          <w:tcPr>
            <w:tcW w:w="6379" w:type="dxa"/>
          </w:tcPr>
          <w:p w14:paraId="26509A73" w14:textId="49C12460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lastRenderedPageBreak/>
              <w:t xml:space="preserve">Пункт 1, 2, 3 Статьи 16. Согласно законодательству Республики Казахстан обязательной метрологической экспертизе также подлежат технические регламенты, межгосударственные и национальные стандарты, в связи с этим считаем необходимым дополнить пункты данными </w:t>
            </w:r>
            <w:r w:rsidRPr="00921DD1">
              <w:rPr>
                <w:rFonts w:eastAsia="Times New Roman"/>
                <w:lang w:eastAsia="ru-RU"/>
              </w:rPr>
              <w:lastRenderedPageBreak/>
              <w:t>документами.</w:t>
            </w:r>
            <w:r>
              <w:rPr>
                <w:rFonts w:eastAsia="Times New Roman"/>
                <w:lang w:eastAsia="ru-RU"/>
              </w:rPr>
              <w:t xml:space="preserve"> 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  <w:p w14:paraId="22DA8D4D" w14:textId="77777777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723" w:type="dxa"/>
          </w:tcPr>
          <w:p w14:paraId="1A1A3EA5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Принято частично. Технические регламенты относятся к нормативным правовым актам, которые </w:t>
            </w:r>
            <w:r>
              <w:rPr>
                <w:rFonts w:eastAsia="Times New Roman"/>
                <w:lang w:eastAsia="ru-RU"/>
              </w:rPr>
              <w:lastRenderedPageBreak/>
              <w:t>отражены в части 1.</w:t>
            </w:r>
          </w:p>
          <w:p w14:paraId="78B9F3C8" w14:textId="24424BBF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2 дополнена документами по стандартизации</w:t>
            </w:r>
          </w:p>
        </w:tc>
      </w:tr>
      <w:tr w:rsidR="002F0CF3" w:rsidRPr="00921DD1" w14:paraId="5F52B0A2" w14:textId="77777777" w:rsidTr="000153C0">
        <w:trPr>
          <w:trHeight w:val="1342"/>
        </w:trPr>
        <w:tc>
          <w:tcPr>
            <w:tcW w:w="468" w:type="dxa"/>
          </w:tcPr>
          <w:p w14:paraId="130740C2" w14:textId="2E29A297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33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A28AEA5" w14:textId="77777777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10BE9">
              <w:rPr>
                <w:rFonts w:eastAsia="Times New Roman"/>
                <w:b/>
                <w:lang w:eastAsia="ru-RU"/>
              </w:rPr>
              <w:t>Статья 17. Аттестация методик измерений</w:t>
            </w:r>
          </w:p>
          <w:p w14:paraId="45C0CBA7" w14:textId="3CE1DF0B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lang w:eastAsia="ru-RU"/>
              </w:rPr>
              <w:t>1. Аттестацию первичных референтных методик измерений, референтных методик измерений и других аттестованных методик измерений проводят государственные</w:t>
            </w:r>
            <w:r w:rsidRPr="00610BE9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610BE9">
              <w:rPr>
                <w:rFonts w:eastAsia="Times New Roman"/>
                <w:bCs/>
                <w:lang w:eastAsia="ru-RU"/>
              </w:rPr>
              <w:t>научные</w:t>
            </w:r>
            <w:r w:rsidRPr="00610BE9">
              <w:rPr>
                <w:rFonts w:eastAsia="Times New Roman"/>
                <w:lang w:eastAsia="ru-RU"/>
              </w:rPr>
              <w:t xml:space="preserve"> (национальные) метрологические институты, государственные региональные (региональные, территориальные) центры метрологии или аккредитованные в соответствии с национальным законодательством на проведение аттестации методик измерений юридические лица и</w:t>
            </w:r>
            <w:r w:rsidR="000910FE">
              <w:rPr>
                <w:rFonts w:eastAsia="Times New Roman"/>
                <w:lang w:eastAsia="ru-RU"/>
              </w:rPr>
              <w:t xml:space="preserve"> индивидуальные предприниматели</w:t>
            </w:r>
          </w:p>
          <w:p w14:paraId="184C0C66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4A8B4600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10BE9">
              <w:rPr>
                <w:rFonts w:eastAsia="Times New Roman"/>
                <w:b/>
                <w:bCs/>
                <w:lang w:eastAsia="ru-RU" w:bidi="ru-RU"/>
              </w:rPr>
              <w:t>По статье 17 проекта Закона.</w:t>
            </w:r>
          </w:p>
          <w:p w14:paraId="5C093AE0" w14:textId="77777777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lang w:eastAsia="ru-RU" w:bidi="ru-RU"/>
              </w:rPr>
              <w:t>В пункте 1 слово «аттестованных» исключить или применить редакцию «подлежащих аттестации».</w:t>
            </w:r>
          </w:p>
          <w:p w14:paraId="41536321" w14:textId="453D0FA0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610BE9">
              <w:rPr>
                <w:rFonts w:eastAsia="Times New Roman"/>
                <w:lang w:eastAsia="ru-RU" w:bidi="ru-RU"/>
              </w:rPr>
              <w:t>Предлагаем исключить из перечня субъектов, имеющих право на аттестацию методик измерений «аккредитованные в соответствии с национальным законодательством на проведение аттестации методик юридические лица и индивидуальные предприниматели». В Республике</w:t>
            </w:r>
            <w:r w:rsidRPr="00610BE9">
              <w:rPr>
                <w:rFonts w:eastAsia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r w:rsidRPr="00610BE9">
              <w:rPr>
                <w:rFonts w:eastAsia="Times New Roman"/>
                <w:lang w:eastAsia="ru-RU" w:bidi="ru-RU"/>
              </w:rPr>
              <w:t>Беларусь аттестацию методик проводят уполномоченные юридические</w:t>
            </w:r>
            <w:r w:rsidRPr="00610BE9">
              <w:rPr>
                <w:rFonts w:ascii="Microsoft Sans Serif" w:eastAsia="Microsoft Sans Serif" w:hAnsi="Microsoft Sans Serif" w:cs="Microsoft Sans Serif"/>
                <w:color w:val="000000"/>
                <w:szCs w:val="24"/>
                <w:lang w:eastAsia="ru-RU" w:bidi="ru-RU"/>
              </w:rPr>
              <w:t xml:space="preserve"> </w:t>
            </w:r>
            <w:r w:rsidRPr="00610BE9">
              <w:rPr>
                <w:rFonts w:eastAsia="Times New Roman"/>
                <w:lang w:eastAsia="ru-RU" w:bidi="ru-RU"/>
              </w:rPr>
              <w:t>лица, аккредитация на проведение аттестации методик измерений не</w:t>
            </w:r>
            <w:r>
              <w:rPr>
                <w:rFonts w:eastAsia="Times New Roman"/>
                <w:lang w:eastAsia="ru-RU" w:bidi="ru-RU"/>
              </w:rPr>
              <w:t xml:space="preserve"> </w:t>
            </w:r>
            <w:r w:rsidRPr="00610BE9">
              <w:rPr>
                <w:rFonts w:eastAsia="Times New Roman"/>
                <w:lang w:eastAsia="ru-RU" w:bidi="ru-RU"/>
              </w:rPr>
              <w:t>предусмотрена.</w:t>
            </w:r>
          </w:p>
          <w:p w14:paraId="38846831" w14:textId="04F22BD3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610BE9">
              <w:rPr>
                <w:rFonts w:eastAsia="Times New Roman"/>
                <w:bCs/>
                <w:lang w:eastAsia="ru-RU" w:bidi="ru-RU"/>
              </w:rPr>
              <w:t>(</w:t>
            </w:r>
            <w:r w:rsidRPr="00610BE9">
              <w:rPr>
                <w:rFonts w:eastAsia="Times New Roman"/>
                <w:b/>
                <w:bCs/>
                <w:lang w:eastAsia="ru-RU" w:bidi="ru-RU"/>
              </w:rPr>
              <w:t>Госстандарт Республики Беларусь</w:t>
            </w:r>
            <w:r w:rsidRPr="00610BE9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341E9504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 частично.</w:t>
            </w:r>
          </w:p>
          <w:p w14:paraId="280EEACE" w14:textId="26AC912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1 статьи 16 скорректирован</w:t>
            </w:r>
            <w:r w:rsidR="00E40215">
              <w:rPr>
                <w:rFonts w:eastAsia="Times New Roman"/>
                <w:lang w:eastAsia="ru-RU"/>
              </w:rPr>
              <w:t>а</w:t>
            </w:r>
          </w:p>
        </w:tc>
      </w:tr>
      <w:tr w:rsidR="00496E27" w:rsidRPr="00921DD1" w14:paraId="4D4E3B89" w14:textId="77777777" w:rsidTr="000153C0">
        <w:trPr>
          <w:trHeight w:val="1342"/>
        </w:trPr>
        <w:tc>
          <w:tcPr>
            <w:tcW w:w="468" w:type="dxa"/>
          </w:tcPr>
          <w:p w14:paraId="45EB2106" w14:textId="4C5E3C10" w:rsidR="00496E27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34.</w:t>
            </w:r>
          </w:p>
        </w:tc>
        <w:tc>
          <w:tcPr>
            <w:tcW w:w="6147" w:type="dxa"/>
          </w:tcPr>
          <w:p w14:paraId="11E5ABAE" w14:textId="77777777" w:rsidR="00496E27" w:rsidRDefault="00496E27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Статьи 18 </w:t>
            </w:r>
            <w:r w:rsidRPr="00496E27">
              <w:rPr>
                <w:rFonts w:eastAsia="Times New Roman"/>
                <w:b/>
                <w:lang w:eastAsia="ru-RU"/>
              </w:rPr>
              <w:t>Государственный м</w:t>
            </w:r>
            <w:r>
              <w:rPr>
                <w:rFonts w:eastAsia="Times New Roman"/>
                <w:b/>
                <w:lang w:eastAsia="ru-RU"/>
              </w:rPr>
              <w:t>етрологический контроль (надзор)</w:t>
            </w:r>
          </w:p>
          <w:p w14:paraId="685EADCE" w14:textId="67DEA7D9" w:rsidR="00496E27" w:rsidRPr="00610BE9" w:rsidRDefault="00496E27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и 19</w:t>
            </w:r>
            <w:r>
              <w:t xml:space="preserve"> </w:t>
            </w:r>
            <w:r w:rsidRPr="00496E27">
              <w:rPr>
                <w:rFonts w:eastAsia="Times New Roman"/>
                <w:b/>
                <w:lang w:eastAsia="ru-RU"/>
              </w:rPr>
              <w:t>Права и обязанности должностных лиц при осуществлении государственного метрологического контроля (надзора)</w:t>
            </w:r>
          </w:p>
        </w:tc>
        <w:tc>
          <w:tcPr>
            <w:tcW w:w="6379" w:type="dxa"/>
          </w:tcPr>
          <w:p w14:paraId="133EB4BF" w14:textId="05F0A7F2" w:rsidR="00496E27" w:rsidRPr="00496E27" w:rsidRDefault="00496E27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96E27">
              <w:rPr>
                <w:rFonts w:eastAsia="Times New Roman"/>
                <w:bCs/>
                <w:lang w:eastAsia="ru-RU" w:bidi="ru-RU"/>
              </w:rPr>
              <w:t>Считаем целесообразным разделить термины метрологический надзор и метрологический контроль, так как их формы проведения и проводящие структуры различаются</w:t>
            </w:r>
            <w:r w:rsidR="009B6B5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9B6B58" w:rsidRPr="009B6B58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="009B6B58" w:rsidRPr="009B6B58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="009B6B58" w:rsidRPr="009B6B58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7A8AEFE" w14:textId="62454C63" w:rsidR="00496E27" w:rsidRDefault="00E80639" w:rsidP="009E619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</w:t>
            </w:r>
            <w:r w:rsidR="00783BDE">
              <w:rPr>
                <w:rFonts w:eastAsia="Times New Roman"/>
                <w:lang w:eastAsia="ru-RU"/>
              </w:rPr>
              <w:t xml:space="preserve">Статья раскрывает государственный метрологический контроль (надзор). </w:t>
            </w:r>
            <w:r>
              <w:rPr>
                <w:rFonts w:eastAsia="Times New Roman"/>
                <w:lang w:eastAsia="ru-RU"/>
              </w:rPr>
              <w:t xml:space="preserve">Суть контроля и надзора одна и та же - </w:t>
            </w:r>
            <w:r w:rsidR="00185B48" w:rsidRPr="00185B48">
              <w:rPr>
                <w:rFonts w:eastAsia="Times New Roman"/>
                <w:lang w:eastAsia="ru-RU"/>
              </w:rPr>
              <w:t>проверк</w:t>
            </w:r>
            <w:r w:rsidR="00185B48">
              <w:rPr>
                <w:rFonts w:eastAsia="Times New Roman"/>
                <w:lang w:eastAsia="ru-RU"/>
              </w:rPr>
              <w:t>а</w:t>
            </w:r>
            <w:r w:rsidR="00185B48" w:rsidRPr="00185B48">
              <w:rPr>
                <w:rFonts w:eastAsia="Times New Roman"/>
                <w:lang w:eastAsia="ru-RU"/>
              </w:rPr>
              <w:t xml:space="preserve"> </w:t>
            </w:r>
            <w:r w:rsidR="009E6190">
              <w:rPr>
                <w:rFonts w:eastAsia="Times New Roman"/>
                <w:lang w:eastAsia="ru-RU"/>
              </w:rPr>
              <w:t>выполнения</w:t>
            </w:r>
            <w:r w:rsidR="00185B48" w:rsidRPr="00185B48">
              <w:rPr>
                <w:rFonts w:eastAsia="Times New Roman"/>
                <w:lang w:eastAsia="ru-RU"/>
              </w:rPr>
              <w:t xml:space="preserve"> требований</w:t>
            </w:r>
            <w:r w:rsidR="00185B48">
              <w:rPr>
                <w:rFonts w:eastAsia="Times New Roman"/>
                <w:lang w:eastAsia="ru-RU"/>
              </w:rPr>
              <w:t>. Отличия заключаются в применении результатов контроля (надзора)</w:t>
            </w:r>
            <w:r w:rsidR="009E6190">
              <w:rPr>
                <w:rFonts w:eastAsia="Times New Roman"/>
                <w:lang w:eastAsia="ru-RU"/>
              </w:rPr>
              <w:t>. Для обсуждения</w:t>
            </w:r>
          </w:p>
        </w:tc>
      </w:tr>
      <w:tr w:rsidR="002F0CF3" w:rsidRPr="00921DD1" w14:paraId="79C66387" w14:textId="77777777" w:rsidTr="000153C0">
        <w:trPr>
          <w:trHeight w:val="905"/>
        </w:trPr>
        <w:tc>
          <w:tcPr>
            <w:tcW w:w="468" w:type="dxa"/>
          </w:tcPr>
          <w:p w14:paraId="734CD924" w14:textId="2A5E2D67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="00D87E67">
              <w:rPr>
                <w:rFonts w:eastAsia="Times New Roman"/>
                <w:lang w:eastAsia="ru-RU"/>
              </w:rPr>
              <w:t>5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B958ECE" w14:textId="5427DC7B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026567">
              <w:rPr>
                <w:rFonts w:eastAsia="Times New Roman"/>
                <w:b/>
                <w:lang w:eastAsia="ru-RU"/>
              </w:rPr>
              <w:t>Статья 1</w:t>
            </w:r>
            <w:r>
              <w:rPr>
                <w:rFonts w:eastAsia="Times New Roman"/>
                <w:b/>
                <w:lang w:eastAsia="ru-RU"/>
              </w:rPr>
              <w:t>8</w:t>
            </w:r>
            <w:r w:rsidR="00F44691" w:rsidRPr="00F44691">
              <w:rPr>
                <w:rFonts w:eastAsia="Times New Roman"/>
                <w:b/>
                <w:lang w:eastAsia="ru-RU"/>
              </w:rPr>
              <w:t xml:space="preserve"> Государственный метрологический контроль (надзор)</w:t>
            </w:r>
          </w:p>
          <w:p w14:paraId="5BC8DB35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2. Государственный метрологический контроль (надзор) осуществляется:</w:t>
            </w:r>
          </w:p>
          <w:p w14:paraId="438E59F1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1) национальным органом по метрологии;</w:t>
            </w:r>
          </w:p>
          <w:p w14:paraId="0A360C51" w14:textId="598130BA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 xml:space="preserve">3. К осуществлению государственного </w:t>
            </w:r>
            <w:r w:rsidRPr="00026567">
              <w:rPr>
                <w:rFonts w:eastAsia="Times New Roman"/>
                <w:lang w:eastAsia="ru-RU"/>
              </w:rPr>
              <w:lastRenderedPageBreak/>
              <w:t>метрологического контроля (надзора) национальный орган по метрологии вправе привлекать государственные научные (национальные) метрологические институты и государственные региональные (региональные, территориальные) центры метрологии.</w:t>
            </w:r>
          </w:p>
          <w:p w14:paraId="28D1EC02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4. Порядок осуществления государственного метрологического контроля (надзора), а также права и обязанности должностных лиц, осуществляющих государственный метрологический контроль (надзор), устанавливается уполномоченным органом государственного управления.</w:t>
            </w:r>
          </w:p>
          <w:p w14:paraId="4F17737F" w14:textId="457EFE59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026567">
              <w:rPr>
                <w:rFonts w:eastAsia="Times New Roman"/>
                <w:b/>
                <w:lang w:eastAsia="ru-RU"/>
              </w:rPr>
              <w:t>Статья 19</w:t>
            </w:r>
            <w:r w:rsidR="00F44691" w:rsidRPr="00F44691">
              <w:rPr>
                <w:rFonts w:eastAsia="Times New Roman"/>
                <w:b/>
                <w:lang w:eastAsia="ru-RU"/>
              </w:rPr>
              <w:t xml:space="preserve"> Права и обязанности должностных лиц при осуществлении государственного метрологического контроля (надзора)</w:t>
            </w:r>
          </w:p>
          <w:p w14:paraId="57219383" w14:textId="34CED74E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 xml:space="preserve">4. </w:t>
            </w:r>
            <w:hyperlink r:id="rId8" w:history="1">
              <w:r w:rsidRPr="00026567">
                <w:rPr>
                  <w:rStyle w:val="af1"/>
                  <w:rFonts w:eastAsia="Times New Roman"/>
                  <w:lang w:eastAsia="ru-RU"/>
                </w:rPr>
                <w:t>Форма</w:t>
              </w:r>
            </w:hyperlink>
            <w:r w:rsidRPr="00026567">
              <w:rPr>
                <w:rFonts w:eastAsia="Times New Roman"/>
                <w:lang w:eastAsia="ru-RU"/>
              </w:rPr>
              <w:t xml:space="preserve"> знака непригодности эталонов единиц величин, средств измерений и </w:t>
            </w:r>
            <w:hyperlink r:id="rId9" w:history="1">
              <w:r w:rsidRPr="00026567">
                <w:rPr>
                  <w:rStyle w:val="af1"/>
                  <w:rFonts w:eastAsia="Times New Roman"/>
                  <w:lang w:eastAsia="ru-RU"/>
                </w:rPr>
                <w:t>порядок</w:t>
              </w:r>
            </w:hyperlink>
            <w:r w:rsidRPr="00026567">
              <w:rPr>
                <w:rFonts w:eastAsia="Times New Roman"/>
                <w:lang w:eastAsia="ru-RU"/>
              </w:rPr>
              <w:t xml:space="preserve"> его нанесения устанавливаются уполномоченным орга</w:t>
            </w:r>
            <w:r w:rsidR="000910FE">
              <w:rPr>
                <w:rFonts w:eastAsia="Times New Roman"/>
                <w:lang w:eastAsia="ru-RU"/>
              </w:rPr>
              <w:t>ном государственного управления</w:t>
            </w:r>
          </w:p>
          <w:p w14:paraId="2A88CF31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66332659" w14:textId="1654D260" w:rsidR="002F0CF3" w:rsidRPr="00610BE9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7F67758D" w14:textId="20795294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/>
                <w:bCs/>
                <w:lang w:eastAsia="ru-RU" w:bidi="ru-RU"/>
              </w:rPr>
              <w:lastRenderedPageBreak/>
              <w:t>П</w:t>
            </w:r>
            <w:r w:rsidRPr="00026567">
              <w:rPr>
                <w:rFonts w:eastAsia="Times New Roman"/>
                <w:b/>
                <w:bCs/>
                <w:lang w:eastAsia="ru-RU" w:bidi="ru-RU"/>
              </w:rPr>
              <w:t xml:space="preserve">ункт 3 статьи 18, часть 1, пункт 2 статьи 18 </w:t>
            </w:r>
            <w:r w:rsidRPr="00026567">
              <w:rPr>
                <w:rFonts w:eastAsia="Times New Roman"/>
                <w:bCs/>
                <w:lang w:eastAsia="ru-RU" w:bidi="ru-RU"/>
              </w:rPr>
              <w:t>предлагаем исключить либо дополнить словами «в соответствии с законодательством об обеспечении единства измерений или иным законодательством, регулирующим контрольную (надзорную) деятельность.».</w:t>
            </w:r>
          </w:p>
          <w:p w14:paraId="3F159649" w14:textId="4043C48F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 xml:space="preserve">По пункту 4 статьи 18 </w:t>
            </w:r>
            <w:r w:rsidRPr="00026567">
              <w:rPr>
                <w:rFonts w:eastAsia="Times New Roman"/>
                <w:bCs/>
                <w:lang w:eastAsia="ru-RU" w:bidi="ru-RU"/>
              </w:rPr>
              <w:t xml:space="preserve">сообщаем, что в Республике </w:t>
            </w:r>
            <w:r w:rsidRPr="00026567">
              <w:rPr>
                <w:rFonts w:eastAsia="Times New Roman"/>
                <w:bCs/>
                <w:lang w:eastAsia="ru-RU" w:bidi="ru-RU"/>
              </w:rPr>
              <w:lastRenderedPageBreak/>
              <w:t>Беларусь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порядок осуществления государственного метрологического контроля (надзора) не устанавливается Госстандартом.</w:t>
            </w:r>
          </w:p>
          <w:p w14:paraId="4718ECF8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 xml:space="preserve">Также в проекте Закона не указано, какие органы на территории СНГ будут наделены полномочиями государственного метрологического контроля (надзора). </w:t>
            </w:r>
            <w:r w:rsidRPr="00026567">
              <w:rPr>
                <w:rFonts w:eastAsia="Times New Roman"/>
                <w:b/>
                <w:bCs/>
                <w:lang w:eastAsia="ru-RU" w:bidi="ru-RU"/>
              </w:rPr>
              <w:t xml:space="preserve">Предлагаем пункт 4 статьи 19 </w:t>
            </w:r>
            <w:r w:rsidRPr="00026567">
              <w:rPr>
                <w:rFonts w:eastAsia="Times New Roman"/>
                <w:bCs/>
                <w:lang w:eastAsia="ru-RU" w:bidi="ru-RU"/>
              </w:rPr>
              <w:t>проекта Закона дополнить словами «, 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6404785E" w14:textId="2C229E20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По статьям 18 и 19 проекта Закона.</w:t>
            </w:r>
          </w:p>
          <w:p w14:paraId="1A8A96AD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>Стать</w:t>
            </w:r>
            <w:r>
              <w:rPr>
                <w:rFonts w:eastAsia="Times New Roman"/>
                <w:bCs/>
                <w:lang w:eastAsia="ru-RU" w:bidi="ru-RU"/>
              </w:rPr>
              <w:t>и</w:t>
            </w:r>
            <w:r w:rsidRPr="00026567">
              <w:rPr>
                <w:rFonts w:eastAsia="Times New Roman"/>
                <w:bCs/>
                <w:lang w:eastAsia="ru-RU" w:bidi="ru-RU"/>
              </w:rPr>
              <w:t xml:space="preserve"> 18 и 19 в предложенной редакции не</w:t>
            </w:r>
            <w:r>
              <w:rPr>
                <w:rFonts w:eastAsia="Times New Roman"/>
                <w:bCs/>
                <w:lang w:eastAsia="ru-RU" w:bidi="ru-RU"/>
              </w:rPr>
              <w:t xml:space="preserve"> соответствуют </w:t>
            </w:r>
            <w:r w:rsidRPr="00026567">
              <w:rPr>
                <w:rFonts w:eastAsia="Times New Roman"/>
                <w:bCs/>
                <w:lang w:eastAsia="ru-RU" w:bidi="ru-RU"/>
              </w:rPr>
              <w:t>законодательству Республики Беларусь в области</w:t>
            </w:r>
            <w:r>
              <w:rPr>
                <w:rFonts w:eastAsia="Times New Roman"/>
                <w:bCs/>
                <w:lang w:eastAsia="ru-RU" w:bidi="ru-RU"/>
              </w:rPr>
              <w:t xml:space="preserve"> осуществления </w:t>
            </w:r>
            <w:r w:rsidRPr="00026567">
              <w:rPr>
                <w:rFonts w:eastAsia="Times New Roman"/>
                <w:bCs/>
                <w:lang w:eastAsia="ru-RU" w:bidi="ru-RU"/>
              </w:rPr>
              <w:t>контрольной (надзорной) деятельности.</w:t>
            </w:r>
          </w:p>
          <w:p w14:paraId="5353104E" w14:textId="02A2F1F3" w:rsidR="002F0CF3" w:rsidRPr="00610BE9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4F5FEF1C" w14:textId="1B3C4581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Принято частично.</w:t>
            </w:r>
          </w:p>
          <w:p w14:paraId="724332BD" w14:textId="01B9F3F5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1 статьи 18 скорректирован</w:t>
            </w:r>
            <w:r w:rsidR="00E40215">
              <w:rPr>
                <w:rFonts w:eastAsia="Times New Roman"/>
                <w:lang w:eastAsia="ru-RU"/>
              </w:rPr>
              <w:t>а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34FD8260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Проектом предусмотрено, что «</w:t>
            </w:r>
            <w:r w:rsidRPr="00C163CF">
              <w:rPr>
                <w:rFonts w:eastAsia="Times New Roman"/>
                <w:lang w:eastAsia="ru-RU"/>
              </w:rPr>
              <w:t xml:space="preserve">Порядок </w:t>
            </w:r>
            <w:r w:rsidRPr="00C163CF">
              <w:rPr>
                <w:rFonts w:eastAsia="Times New Roman"/>
                <w:lang w:eastAsia="ru-RU"/>
              </w:rPr>
              <w:lastRenderedPageBreak/>
              <w:t>осуществления государственного метрологического контроля (надзора)</w:t>
            </w:r>
            <w:r>
              <w:t xml:space="preserve"> </w:t>
            </w:r>
            <w:r w:rsidRPr="00C163CF">
              <w:rPr>
                <w:rFonts w:eastAsia="Times New Roman"/>
                <w:lang w:eastAsia="ru-RU"/>
              </w:rPr>
              <w:t>устанавливается уполномоченным органом государственного управления</w:t>
            </w:r>
            <w:r>
              <w:rPr>
                <w:rFonts w:eastAsia="Times New Roman"/>
                <w:lang w:eastAsia="ru-RU"/>
              </w:rPr>
              <w:t>». У</w:t>
            </w:r>
            <w:r w:rsidRPr="00C163CF">
              <w:rPr>
                <w:rFonts w:eastAsia="Times New Roman"/>
                <w:lang w:eastAsia="ru-RU"/>
              </w:rPr>
              <w:t>полномоченны</w:t>
            </w:r>
            <w:r>
              <w:rPr>
                <w:rFonts w:eastAsia="Times New Roman"/>
                <w:lang w:eastAsia="ru-RU"/>
              </w:rPr>
              <w:t xml:space="preserve">й орган </w:t>
            </w:r>
            <w:r w:rsidRPr="00C163CF">
              <w:rPr>
                <w:rFonts w:eastAsia="Times New Roman"/>
                <w:lang w:eastAsia="ru-RU"/>
              </w:rPr>
              <w:t>государственного управления</w:t>
            </w:r>
            <w:r>
              <w:rPr>
                <w:rFonts w:eastAsia="Times New Roman"/>
                <w:lang w:eastAsia="ru-RU"/>
              </w:rPr>
              <w:t xml:space="preserve"> необязательно Госстандарт. Это может быть правительство или любой другой исполнительный орган.</w:t>
            </w:r>
          </w:p>
          <w:p w14:paraId="7C72ECFE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Статья 19 может быть исключена с учетом части 4 статьи 18.</w:t>
            </w:r>
          </w:p>
          <w:p w14:paraId="4508B2F6" w14:textId="13ECBF48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2F0CF3" w:rsidRPr="00921DD1" w14:paraId="09D27141" w14:textId="77777777" w:rsidTr="006451AA">
        <w:trPr>
          <w:trHeight w:val="338"/>
        </w:trPr>
        <w:tc>
          <w:tcPr>
            <w:tcW w:w="468" w:type="dxa"/>
          </w:tcPr>
          <w:p w14:paraId="592A371B" w14:textId="57270C59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</w:t>
            </w:r>
            <w:r w:rsidR="00D87E67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DDC6339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921DD1">
              <w:rPr>
                <w:rFonts w:eastAsia="Times New Roman"/>
                <w:b/>
                <w:lang w:eastAsia="ru-RU"/>
              </w:rPr>
              <w:t>Статья 19. Права и обязанности должностных лиц при осуществлении государственного метрологического контроля (надзора)</w:t>
            </w:r>
          </w:p>
          <w:p w14:paraId="0AD77912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bookmarkStart w:id="1" w:name="P292"/>
            <w:bookmarkEnd w:id="1"/>
            <w:r w:rsidRPr="00921DD1">
              <w:rPr>
                <w:rFonts w:eastAsia="Times New Roman"/>
                <w:lang w:eastAsia="ru-RU"/>
              </w:rPr>
              <w:t>1. Должностные лица уполномоченных органов государственного управления, осуществляющие государственный метрологический контроль (надзор), при предъявлении служебного удостоверения и приказа (распоряжения) руководителя (заместителя руководителя) уполномоченного органа государственного управления о проведении проверки вправе:</w:t>
            </w:r>
          </w:p>
          <w:p w14:paraId="4390F939" w14:textId="7BDDCF03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1) посещать объекты (территории и помещения) юридических лиц и индивидуальных предпринимателей </w:t>
            </w:r>
            <w:r>
              <w:rPr>
                <w:rFonts w:eastAsia="Times New Roman"/>
                <w:lang w:eastAsia="ru-RU"/>
              </w:rPr>
              <w:t>…</w:t>
            </w:r>
            <w:r w:rsidRPr="00921DD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14:paraId="284CA20D" w14:textId="7FCAC483" w:rsidR="002F0CF3" w:rsidRDefault="002F0CF3" w:rsidP="002F0CF3">
            <w:pPr>
              <w:spacing w:before="0"/>
              <w:ind w:left="-97" w:firstLine="21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Статья 19. </w:t>
            </w:r>
            <w:r>
              <w:rPr>
                <w:rFonts w:eastAsia="Times New Roman"/>
                <w:lang w:eastAsia="ru-RU"/>
              </w:rPr>
              <w:t>Р</w:t>
            </w:r>
            <w:r w:rsidRPr="00921DD1">
              <w:rPr>
                <w:rFonts w:eastAsia="Times New Roman"/>
                <w:lang w:eastAsia="ru-RU"/>
              </w:rPr>
              <w:t>екомендуем заменить слова «индивидуальный предприниматель» на «физическое лицо»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921DD1">
              <w:rPr>
                <w:rFonts w:eastAsia="Times New Roman"/>
                <w:lang w:eastAsia="ru-RU"/>
              </w:rPr>
              <w:t>В законодательстве Республики Казахстан в части государственного метрологического контроля, контроль за деятельностью физических лиц включает в себя индивидуальных предпринимателей. Индивидуальный предприниматель - это физическое лицо, которое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921DD1">
              <w:rPr>
                <w:rFonts w:eastAsia="Times New Roman"/>
                <w:lang w:eastAsia="ru-RU"/>
              </w:rPr>
              <w:t>занимается предпринимательской деятельностью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2BB5E78F" w14:textId="23E877E7" w:rsidR="002F0CF3" w:rsidRPr="00921DD1" w:rsidRDefault="002F0CF3" w:rsidP="002F0CF3">
            <w:pPr>
              <w:spacing w:before="0"/>
              <w:ind w:left="-97" w:firstLine="21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3F6F635A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Принято частично. </w:t>
            </w:r>
          </w:p>
          <w:p w14:paraId="659DB7CE" w14:textId="26AFA225" w:rsidR="002F0CF3" w:rsidRDefault="00C30D7D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</w:t>
            </w:r>
            <w:r>
              <w:rPr>
                <w:rFonts w:eastAsia="Times New Roman"/>
                <w:lang w:eastAsia="ru-RU"/>
              </w:rPr>
              <w:t>.</w:t>
            </w:r>
          </w:p>
          <w:p w14:paraId="021C115B" w14:textId="538D0FA3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Часть 1 статьи 19 дополнена «физических </w:t>
            </w:r>
            <w:r>
              <w:rPr>
                <w:rFonts w:eastAsia="Times New Roman"/>
                <w:lang w:eastAsia="ru-RU"/>
              </w:rPr>
              <w:lastRenderedPageBreak/>
              <w:t>лиц». Для обсуждения</w:t>
            </w:r>
          </w:p>
        </w:tc>
      </w:tr>
      <w:tr w:rsidR="002F0CF3" w:rsidRPr="00921DD1" w14:paraId="571DAC75" w14:textId="77777777" w:rsidTr="000153C0">
        <w:trPr>
          <w:trHeight w:val="763"/>
        </w:trPr>
        <w:tc>
          <w:tcPr>
            <w:tcW w:w="468" w:type="dxa"/>
          </w:tcPr>
          <w:p w14:paraId="79EA5053" w14:textId="2C6EB4C8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</w:t>
            </w:r>
            <w:r w:rsidR="00D87E67">
              <w:rPr>
                <w:rFonts w:eastAsia="Times New Roman"/>
                <w:lang w:eastAsia="ru-RU"/>
              </w:rPr>
              <w:t>7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169785D1" w14:textId="7141A15C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/>
                <w:lang w:eastAsia="ru-RU"/>
              </w:rPr>
              <w:t>Статья 19</w:t>
            </w:r>
            <w:r w:rsidR="00F44691" w:rsidRPr="00F44691">
              <w:rPr>
                <w:rFonts w:eastAsia="Times New Roman"/>
                <w:b/>
                <w:lang w:eastAsia="ru-RU"/>
              </w:rPr>
              <w:t xml:space="preserve"> Права и обязанности должностных лиц при осуществлении государственного метрологического контроля (надзора)</w:t>
            </w:r>
          </w:p>
          <w:p w14:paraId="664EAB1E" w14:textId="5164798A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3) наносить на средства измерений и эталоны единиц величин знак непригодности в случаях, когда средство измерений и эталон единиц величин не соответствуют обязательным требованиям;</w:t>
            </w:r>
          </w:p>
          <w:p w14:paraId="334BAE70" w14:textId="6824EE10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4. </w:t>
            </w:r>
            <w:hyperlink r:id="rId10" w:history="1">
              <w:r w:rsidRPr="00921DD1">
                <w:rPr>
                  <w:rStyle w:val="af1"/>
                  <w:rFonts w:eastAsia="Times New Roman"/>
                  <w:lang w:eastAsia="ru-RU"/>
                </w:rPr>
                <w:t>Форма</w:t>
              </w:r>
            </w:hyperlink>
            <w:r w:rsidRPr="00921DD1">
              <w:rPr>
                <w:rFonts w:eastAsia="Times New Roman"/>
                <w:lang w:eastAsia="ru-RU"/>
              </w:rPr>
              <w:t xml:space="preserve"> знака непригодности эталонов единиц величин, средств измерений и </w:t>
            </w:r>
            <w:hyperlink r:id="rId11" w:history="1">
              <w:r w:rsidRPr="00921DD1">
                <w:rPr>
                  <w:rStyle w:val="af1"/>
                  <w:rFonts w:eastAsia="Times New Roman"/>
                  <w:lang w:eastAsia="ru-RU"/>
                </w:rPr>
                <w:t>порядок</w:t>
              </w:r>
            </w:hyperlink>
            <w:r w:rsidRPr="00921DD1">
              <w:rPr>
                <w:rFonts w:eastAsia="Times New Roman"/>
                <w:lang w:eastAsia="ru-RU"/>
              </w:rPr>
              <w:t xml:space="preserve"> его нанесения устанавливаются уполномоченным орга</w:t>
            </w:r>
            <w:r w:rsidR="000910FE">
              <w:rPr>
                <w:rFonts w:eastAsia="Times New Roman"/>
                <w:lang w:eastAsia="ru-RU"/>
              </w:rPr>
              <w:t>ном государственного управления</w:t>
            </w:r>
          </w:p>
          <w:p w14:paraId="2D1879EA" w14:textId="77777777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66089D64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 xml:space="preserve">Подпункт 3 пункта 3, пункт 4 статьи 19. </w:t>
            </w:r>
            <w:r>
              <w:rPr>
                <w:rFonts w:eastAsia="Times New Roman"/>
                <w:lang w:eastAsia="ru-RU"/>
              </w:rPr>
              <w:t>И</w:t>
            </w:r>
            <w:r w:rsidRPr="00921DD1">
              <w:rPr>
                <w:rFonts w:eastAsia="Times New Roman"/>
                <w:lang w:eastAsia="ru-RU"/>
              </w:rPr>
              <w:t>сключить данны</w:t>
            </w:r>
            <w:r>
              <w:rPr>
                <w:rFonts w:eastAsia="Times New Roman"/>
                <w:lang w:eastAsia="ru-RU"/>
              </w:rPr>
              <w:t>е</w:t>
            </w:r>
            <w:r w:rsidRPr="00921DD1">
              <w:rPr>
                <w:rFonts w:eastAsia="Times New Roman"/>
                <w:lang w:eastAsia="ru-RU"/>
              </w:rPr>
              <w:t xml:space="preserve"> пункт</w:t>
            </w:r>
            <w:r>
              <w:rPr>
                <w:rFonts w:eastAsia="Times New Roman"/>
                <w:lang w:eastAsia="ru-RU"/>
              </w:rPr>
              <w:t>ы.</w:t>
            </w:r>
          </w:p>
          <w:p w14:paraId="62629F51" w14:textId="62C2CB92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921DD1">
              <w:rPr>
                <w:rFonts w:eastAsia="Times New Roman"/>
                <w:lang w:eastAsia="ru-RU"/>
              </w:rPr>
              <w:t>В Казахстане отсутствуют требования к нанесению знака непригодности на эталоны и средства измерений, поэтому считаем необходимым исключить данный пункт</w:t>
            </w:r>
          </w:p>
          <w:p w14:paraId="1F09BFEE" w14:textId="40B0536B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(</w:t>
            </w:r>
            <w:proofErr w:type="spellStart"/>
            <w:r w:rsidRPr="00D66111">
              <w:rPr>
                <w:rFonts w:eastAsia="Times New Roman"/>
                <w:b/>
                <w:lang w:eastAsia="ru-RU" w:bidi="ru-RU"/>
              </w:rPr>
              <w:t>КазСтандарт</w:t>
            </w:r>
            <w:proofErr w:type="spellEnd"/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723" w:type="dxa"/>
          </w:tcPr>
          <w:p w14:paraId="2B3183D0" w14:textId="77777777" w:rsidR="00C30D7D" w:rsidRPr="00C30D7D" w:rsidRDefault="002F0CF3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</w:t>
            </w:r>
            <w:r w:rsidR="00C30D7D"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законе.</w:t>
            </w:r>
          </w:p>
          <w:p w14:paraId="3D934DD5" w14:textId="2936824D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Особенность национального законодательства может быть установлена в Порядке, принимаемого в соответст</w:t>
            </w:r>
            <w:r w:rsidR="000910FE">
              <w:rPr>
                <w:rFonts w:eastAsia="Times New Roman"/>
                <w:lang w:eastAsia="ru-RU"/>
              </w:rPr>
              <w:t>вии с частью 4 статьи 18 закона</w:t>
            </w:r>
          </w:p>
        </w:tc>
      </w:tr>
      <w:tr w:rsidR="002F0CF3" w:rsidRPr="00921DD1" w14:paraId="4448DC9E" w14:textId="77777777" w:rsidTr="000153C0">
        <w:trPr>
          <w:trHeight w:val="1342"/>
        </w:trPr>
        <w:tc>
          <w:tcPr>
            <w:tcW w:w="468" w:type="dxa"/>
          </w:tcPr>
          <w:p w14:paraId="07CB4AA7" w14:textId="11E57C52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38.</w:t>
            </w:r>
          </w:p>
        </w:tc>
        <w:tc>
          <w:tcPr>
            <w:tcW w:w="6147" w:type="dxa"/>
          </w:tcPr>
          <w:p w14:paraId="094CA8A8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026567">
              <w:rPr>
                <w:rFonts w:eastAsia="Times New Roman"/>
                <w:b/>
                <w:lang w:eastAsia="ru-RU"/>
              </w:rPr>
              <w:t>Статья 20. Аккредитация на оказание услуг и уполномочивание на выполнение работ в области обеспечения единства измерений</w:t>
            </w:r>
          </w:p>
          <w:p w14:paraId="5CEEECA0" w14:textId="03D6C8EE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 xml:space="preserve">1. 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 оказывать услуги </w:t>
            </w:r>
            <w:r>
              <w:rPr>
                <w:rFonts w:eastAsia="Times New Roman"/>
                <w:lang w:eastAsia="ru-RU"/>
              </w:rPr>
              <w:t>…</w:t>
            </w:r>
            <w:r w:rsidRPr="00026567">
              <w:rPr>
                <w:rFonts w:eastAsia="Times New Roman"/>
                <w:lang w:eastAsia="ru-RU"/>
              </w:rPr>
              <w:t>. К указанным услугам относятся:</w:t>
            </w:r>
          </w:p>
          <w:p w14:paraId="54F8ADC9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1) аттестация методик измерений, относящихся к сфере государственного регулирования обеспечения единства измерений;</w:t>
            </w:r>
          </w:p>
          <w:p w14:paraId="632FD4EE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2) испытания стандартных образцов или средств измерений в целях утверждения типа;</w:t>
            </w:r>
          </w:p>
          <w:p w14:paraId="1CFB928E" w14:textId="222A23AD" w:rsidR="002F0CF3" w:rsidRPr="00921DD1" w:rsidRDefault="002F0CF3" w:rsidP="008068E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lang w:eastAsia="ru-RU"/>
              </w:rPr>
              <w:t>4) обязательная метрологическая экспертиза стандартов, технической</w:t>
            </w:r>
            <w:r>
              <w:rPr>
                <w:rFonts w:eastAsia="Times New Roman"/>
                <w:lang w:eastAsia="ru-RU"/>
              </w:rPr>
              <w:t xml:space="preserve"> документации и других объектов</w:t>
            </w:r>
          </w:p>
        </w:tc>
        <w:tc>
          <w:tcPr>
            <w:tcW w:w="6379" w:type="dxa"/>
          </w:tcPr>
          <w:p w14:paraId="3A4484FF" w14:textId="77777777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По статье 20 проекта Закона.</w:t>
            </w:r>
          </w:p>
          <w:p w14:paraId="71AEFE2E" w14:textId="77777777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026567">
              <w:rPr>
                <w:rFonts w:eastAsia="Times New Roman"/>
                <w:lang w:eastAsia="ru-RU" w:bidi="ru-RU"/>
              </w:rPr>
              <w:t>Предлагаем из пункта 1 исключить перечисления 1), 2), 4).</w:t>
            </w:r>
          </w:p>
          <w:p w14:paraId="7A3219AA" w14:textId="644DF869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0072893E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</w:t>
            </w:r>
          </w:p>
          <w:p w14:paraId="3D0235C5" w14:textId="77777777" w:rsidR="00C30D7D" w:rsidRPr="00C30D7D" w:rsidRDefault="00C30D7D" w:rsidP="00C30D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C30D7D">
              <w:rPr>
                <w:rFonts w:eastAsia="Times New Roman"/>
                <w:lang w:eastAsia="ru-RU"/>
              </w:rPr>
              <w:t>Модельный закон, единый для всех государств-участников СНГ, может содержать нормы, отсутствующие в национальном законодательстве, так же, как и национальное законодательство может содержать нормы, отсутствующие в модельном законе.</w:t>
            </w:r>
          </w:p>
          <w:p w14:paraId="416B1672" w14:textId="4092478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Часть 3 статьи 20 скорректирована</w:t>
            </w:r>
          </w:p>
        </w:tc>
      </w:tr>
      <w:tr w:rsidR="002F0CF3" w:rsidRPr="00921DD1" w14:paraId="33E2C57E" w14:textId="77777777" w:rsidTr="000153C0">
        <w:trPr>
          <w:trHeight w:val="763"/>
        </w:trPr>
        <w:tc>
          <w:tcPr>
            <w:tcW w:w="468" w:type="dxa"/>
          </w:tcPr>
          <w:p w14:paraId="1CE285CD" w14:textId="287808BD" w:rsidR="002F0CF3" w:rsidRPr="00921DD1" w:rsidRDefault="00064523" w:rsidP="00D87E67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</w:t>
            </w:r>
            <w:r w:rsidR="00D87E67">
              <w:rPr>
                <w:rFonts w:eastAsia="Times New Roman"/>
                <w:lang w:eastAsia="ru-RU"/>
              </w:rPr>
              <w:t>9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57BB3323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>Статья 22</w:t>
            </w:r>
          </w:p>
          <w:p w14:paraId="6FC69BF3" w14:textId="43A5BB0D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B65108">
              <w:rPr>
                <w:rFonts w:eastAsia="Times New Roman"/>
                <w:bCs/>
                <w:lang w:eastAsia="ru-RU"/>
              </w:rPr>
              <w:t>5) выполнение метрологических работ в пределах полномочий, установленных национальным органом по метрологии;</w:t>
            </w:r>
          </w:p>
          <w:p w14:paraId="4805CCCC" w14:textId="53BEA525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>Статья 23</w:t>
            </w:r>
          </w:p>
          <w:p w14:paraId="48674E47" w14:textId="2FCDCF94" w:rsidR="002F0CF3" w:rsidRPr="00B6510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B65108">
              <w:rPr>
                <w:rFonts w:eastAsia="Times New Roman"/>
                <w:bCs/>
                <w:lang w:eastAsia="ru-RU"/>
              </w:rPr>
              <w:t>2) выполнение метрологических работ в пределах полномочий, установленных нац</w:t>
            </w:r>
            <w:r w:rsidR="00372740">
              <w:rPr>
                <w:rFonts w:eastAsia="Times New Roman"/>
                <w:bCs/>
                <w:lang w:eastAsia="ru-RU"/>
              </w:rPr>
              <w:t>иональным органом по метрологии</w:t>
            </w:r>
          </w:p>
          <w:p w14:paraId="3933DD51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4D172AA3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>Подпункт 5) пункта 1 статьи 22 и подпункт 2) пункта 1 статьи</w:t>
            </w:r>
            <w:r>
              <w:rPr>
                <w:rFonts w:eastAsia="Times New Roman"/>
                <w:b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>23</w:t>
            </w:r>
            <w:r w:rsidRPr="00026567">
              <w:rPr>
                <w:rFonts w:eastAsia="Times New Roman"/>
                <w:bCs/>
                <w:lang w:eastAsia="ru-RU" w:bidi="ru-RU"/>
              </w:rPr>
              <w:t>. Требуется уточнение понятия «метрологические работы», с учетом того, что в пункте 6) статьи 13 проекта Закона применен термин «работы в области метрологии», по-нашему мнению, эти все термины подразумевают «</w:t>
            </w:r>
            <w:proofErr w:type="gramStart"/>
            <w:r w:rsidRPr="00026567">
              <w:rPr>
                <w:rFonts w:eastAsia="Times New Roman"/>
                <w:bCs/>
                <w:lang w:eastAsia="ru-RU" w:bidi="ru-RU"/>
              </w:rPr>
              <w:t>работы по метрологической оценке</w:t>
            </w:r>
            <w:proofErr w:type="gramEnd"/>
            <w:r w:rsidRPr="00026567">
              <w:rPr>
                <w:rFonts w:eastAsia="Times New Roman"/>
                <w:bCs/>
                <w:lang w:eastAsia="ru-RU" w:bidi="ru-RU"/>
              </w:rPr>
              <w:t>».</w:t>
            </w:r>
          </w:p>
          <w:p w14:paraId="6A98B51D" w14:textId="3EDA05A4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>Предлагаем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привести к единообразию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применяемую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Cs/>
                <w:lang w:eastAsia="ru-RU" w:bidi="ru-RU"/>
              </w:rPr>
              <w:t>терминологию.</w:t>
            </w:r>
          </w:p>
          <w:p w14:paraId="15BE5015" w14:textId="27E66868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10DE1BF2" w14:textId="61234C6F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Принято</w:t>
            </w:r>
          </w:p>
        </w:tc>
      </w:tr>
      <w:tr w:rsidR="002F0CF3" w:rsidRPr="00921DD1" w14:paraId="6CAAD0BE" w14:textId="77777777" w:rsidTr="000153C0">
        <w:trPr>
          <w:trHeight w:val="196"/>
        </w:trPr>
        <w:tc>
          <w:tcPr>
            <w:tcW w:w="468" w:type="dxa"/>
          </w:tcPr>
          <w:p w14:paraId="4851196B" w14:textId="10C37DE7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40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2787367C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>Статья 23. Государственные региональные (региональные, территориальные) центры метрологии</w:t>
            </w:r>
          </w:p>
          <w:p w14:paraId="094205D9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1. Задачи государственных региональных (региональных, территориальных) центров метрологии по выполнению работ в области обеспечения единства измерений определяются национальным органом по метрологии.</w:t>
            </w:r>
          </w:p>
          <w:p w14:paraId="44E6FE4B" w14:textId="77777777" w:rsidR="002F0CF3" w:rsidRPr="004A4AE4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К основным задачам государственных региональных (региональных, территориальных) центров метрологии относятся:</w:t>
            </w:r>
          </w:p>
          <w:p w14:paraId="6A48FCE1" w14:textId="698036C3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1) содержание и применение государс</w:t>
            </w:r>
            <w:r w:rsidR="000910FE">
              <w:rPr>
                <w:rFonts w:eastAsia="Times New Roman"/>
                <w:bCs/>
                <w:lang w:eastAsia="ru-RU"/>
              </w:rPr>
              <w:t>твенных эталонов единиц величин…</w:t>
            </w:r>
          </w:p>
        </w:tc>
        <w:tc>
          <w:tcPr>
            <w:tcW w:w="6379" w:type="dxa"/>
          </w:tcPr>
          <w:p w14:paraId="7016F90A" w14:textId="77777777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>По статье 23 проекта Закона.</w:t>
            </w:r>
          </w:p>
          <w:p w14:paraId="0D1A29DE" w14:textId="2D347441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Предлагаем из основных задач государственных региональных (региональных, территориальных) центров метрологии исключить «содержание и применение государственных эталонов единиц величин»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 (Госстандарт Республики Беларусь)</w:t>
            </w:r>
          </w:p>
        </w:tc>
        <w:tc>
          <w:tcPr>
            <w:tcW w:w="2723" w:type="dxa"/>
          </w:tcPr>
          <w:p w14:paraId="01B3E026" w14:textId="5CCEB73E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Речь идет об эталонах, принадлежащих государству, а не государственных пе</w:t>
            </w:r>
            <w:r w:rsidR="00372740">
              <w:rPr>
                <w:rFonts w:eastAsia="Times New Roman"/>
                <w:lang w:eastAsia="ru-RU"/>
              </w:rPr>
              <w:t>рвичных (национальных) эталонах</w:t>
            </w:r>
          </w:p>
        </w:tc>
      </w:tr>
      <w:tr w:rsidR="002F0CF3" w:rsidRPr="00921DD1" w14:paraId="16B9DC00" w14:textId="77777777" w:rsidTr="000153C0">
        <w:trPr>
          <w:trHeight w:val="1342"/>
        </w:trPr>
        <w:tc>
          <w:tcPr>
            <w:tcW w:w="468" w:type="dxa"/>
          </w:tcPr>
          <w:p w14:paraId="7B24A628" w14:textId="297AF45A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41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BEF1B59" w14:textId="21FE78D2" w:rsidR="00F44691" w:rsidRDefault="00F44691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Статьи 20 и 24</w:t>
            </w:r>
          </w:p>
          <w:p w14:paraId="70893019" w14:textId="2A6691AB" w:rsidR="002F0CF3" w:rsidRPr="00F4469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F44691">
              <w:rPr>
                <w:rFonts w:eastAsia="Times New Roman"/>
                <w:b/>
                <w:lang w:eastAsia="ru-RU"/>
              </w:rPr>
              <w:t xml:space="preserve">Статья 20. </w:t>
            </w:r>
          </w:p>
          <w:p w14:paraId="04DF9BCB" w14:textId="6E168214" w:rsidR="002F0CF3" w:rsidRPr="00B6510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B65108">
              <w:rPr>
                <w:rFonts w:eastAsia="Times New Roman"/>
                <w:lang w:eastAsia="ru-RU"/>
              </w:rPr>
              <w:t>3. Области компетентности государственных научных (национальных) метрологических институтов и государственных региональных (региональных, территориальных) центров метрологии по выполнению работ в области обеспечения единства измерений определяются национальным органом по метрологии.</w:t>
            </w:r>
          </w:p>
          <w:p w14:paraId="772C83CA" w14:textId="77777777" w:rsidR="002F0CF3" w:rsidRPr="00F4469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F44691">
              <w:rPr>
                <w:rFonts w:eastAsia="Times New Roman"/>
                <w:b/>
                <w:bCs/>
                <w:lang w:eastAsia="ru-RU"/>
              </w:rPr>
              <w:t>Статья 24.</w:t>
            </w:r>
          </w:p>
          <w:p w14:paraId="3E4F3016" w14:textId="12D72291" w:rsidR="002F0CF3" w:rsidRPr="00B6510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B65108">
              <w:rPr>
                <w:rFonts w:eastAsia="Times New Roman"/>
                <w:bCs/>
                <w:lang w:eastAsia="ru-RU"/>
              </w:rPr>
              <w:t>1. Юридические лица и индивидуальные предприниматели оказывают услуги по обеспечению единства измерений в соответствии с областями аккредитации, определяемыми в порядке, установленном</w:t>
            </w:r>
            <w:r w:rsidR="00372740">
              <w:rPr>
                <w:rFonts w:eastAsia="Times New Roman"/>
                <w:bCs/>
                <w:lang w:eastAsia="ru-RU"/>
              </w:rPr>
              <w:t xml:space="preserve"> национальным законодательством</w:t>
            </w:r>
          </w:p>
          <w:p w14:paraId="48073488" w14:textId="77777777" w:rsidR="002F0CF3" w:rsidRPr="00026567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379" w:type="dxa"/>
          </w:tcPr>
          <w:p w14:paraId="1C4FDC7C" w14:textId="5DC73D43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По пункту 3 статьи 20 и по пункту 1 статьи 24 проекта Закона. </w:t>
            </w:r>
            <w:r w:rsidRPr="00B65108">
              <w:rPr>
                <w:rFonts w:eastAsia="Times New Roman"/>
                <w:bCs/>
                <w:lang w:eastAsia="ru-RU" w:bidi="ru-RU"/>
              </w:rPr>
              <w:t>Имеются неурегулированные нормы (</w:t>
            </w:r>
            <w:proofErr w:type="spellStart"/>
            <w:r w:rsidRPr="00B65108">
              <w:rPr>
                <w:rFonts w:eastAsia="Times New Roman"/>
                <w:bCs/>
                <w:lang w:eastAsia="ru-RU" w:bidi="ru-RU"/>
              </w:rPr>
              <w:t>пробельность</w:t>
            </w:r>
            <w:proofErr w:type="spellEnd"/>
            <w:r w:rsidRPr="00B65108">
              <w:rPr>
                <w:rFonts w:eastAsia="Times New Roman"/>
                <w:bCs/>
                <w:lang w:eastAsia="ru-RU" w:bidi="ru-RU"/>
              </w:rPr>
              <w:t xml:space="preserve"> и несогласованность), поскольку в пункте 3 статьи 20 Закона содержится норма о том, что области компетентности государственных научных (национальных) метрологических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институтов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государственных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региональных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(региональных, территориальных) центров метрологии по выполнению работ в области обеспечения единства измерений определяются национальным органом по метрологии, а в пункте 1 статьи 24 проекта</w:t>
            </w:r>
            <w:r w:rsidRPr="00B65108">
              <w:rPr>
                <w:rFonts w:eastAsia="Times New Roman"/>
                <w:color w:val="000000"/>
                <w:sz w:val="30"/>
                <w:szCs w:val="30"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 xml:space="preserve">Закона содержится норма о том, что 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юридические лица </w:t>
            </w:r>
            <w:r w:rsidRPr="00B65108">
              <w:rPr>
                <w:rFonts w:eastAsia="Times New Roman"/>
                <w:bCs/>
                <w:lang w:eastAsia="ru-RU" w:bidi="ru-RU"/>
              </w:rPr>
              <w:t xml:space="preserve">и индивидуальные предприниматели оказывают услуги по обеспечению единства измерений </w:t>
            </w: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в соответствии с областями аккредитации, </w:t>
            </w:r>
            <w:r w:rsidRPr="00B65108">
              <w:rPr>
                <w:rFonts w:eastAsia="Times New Roman"/>
                <w:bCs/>
                <w:lang w:eastAsia="ru-RU" w:bidi="ru-RU"/>
              </w:rPr>
              <w:t>определяемыми в порядке, установленном национальным законодательством.</w:t>
            </w:r>
          </w:p>
          <w:p w14:paraId="6F6D3D6B" w14:textId="1A6C1230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lastRenderedPageBreak/>
              <w:t>В проекте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модельного закона отсутствуют нормы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65108">
              <w:rPr>
                <w:rFonts w:eastAsia="Times New Roman"/>
                <w:bCs/>
                <w:lang w:eastAsia="ru-RU" w:bidi="ru-RU"/>
              </w:rPr>
              <w:t>разграничивающие понятия «область компетентности» и «область аккредитации».</w:t>
            </w:r>
          </w:p>
          <w:p w14:paraId="4CDA1527" w14:textId="77777777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В случае, если в проекте Закона понимается, что «область компетентности» определяется при уполномочивании, требуется соответствующее уточнение по тексту проекта Закона.</w:t>
            </w:r>
          </w:p>
          <w:p w14:paraId="3ED176B8" w14:textId="656A4691" w:rsidR="002F0CF3" w:rsidRPr="00B6510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Cs/>
                <w:lang w:eastAsia="ru-RU" w:bidi="ru-RU"/>
              </w:rPr>
              <w:t>Также требуется уточнение, что понимается под термином «метрологические услуги»: это «</w:t>
            </w:r>
            <w:proofErr w:type="gramStart"/>
            <w:r w:rsidRPr="00B65108">
              <w:rPr>
                <w:rFonts w:eastAsia="Times New Roman"/>
                <w:bCs/>
                <w:lang w:eastAsia="ru-RU" w:bidi="ru-RU"/>
              </w:rPr>
              <w:t>работы по метрологической оценке</w:t>
            </w:r>
            <w:proofErr w:type="gramEnd"/>
            <w:r w:rsidRPr="00B65108">
              <w:rPr>
                <w:rFonts w:eastAsia="Times New Roman"/>
                <w:bCs/>
                <w:lang w:eastAsia="ru-RU" w:bidi="ru-RU"/>
              </w:rPr>
              <w:t>» или иные услуги, предлагаем установить единообразную терминологию по тексту проекта Закона для обозначения одних и тех же понятий.</w:t>
            </w:r>
          </w:p>
          <w:p w14:paraId="577723BD" w14:textId="3F027ECC" w:rsidR="002F0CF3" w:rsidRPr="00026567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026567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723" w:type="dxa"/>
          </w:tcPr>
          <w:p w14:paraId="3EB5398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Принято частично.</w:t>
            </w:r>
          </w:p>
          <w:p w14:paraId="66167B54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Применена единая терминология.</w:t>
            </w:r>
          </w:p>
          <w:p w14:paraId="48DD2359" w14:textId="77777777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21612">
              <w:rPr>
                <w:rFonts w:eastAsia="Times New Roman"/>
                <w:bCs/>
                <w:lang w:eastAsia="ru-RU" w:bidi="ru-RU"/>
              </w:rPr>
              <w:t>разгранич</w:t>
            </w:r>
            <w:r>
              <w:rPr>
                <w:rFonts w:eastAsia="Times New Roman"/>
                <w:bCs/>
                <w:lang w:eastAsia="ru-RU" w:bidi="ru-RU"/>
              </w:rPr>
              <w:t>ение</w:t>
            </w:r>
            <w:r w:rsidRPr="00121612">
              <w:rPr>
                <w:rFonts w:eastAsia="Times New Roman"/>
                <w:bCs/>
                <w:lang w:eastAsia="ru-RU" w:bidi="ru-RU"/>
              </w:rPr>
              <w:t xml:space="preserve"> поняти</w:t>
            </w:r>
            <w:r>
              <w:rPr>
                <w:rFonts w:eastAsia="Times New Roman"/>
                <w:bCs/>
                <w:lang w:eastAsia="ru-RU" w:bidi="ru-RU"/>
              </w:rPr>
              <w:t>й</w:t>
            </w:r>
            <w:r w:rsidRPr="00121612">
              <w:rPr>
                <w:rFonts w:eastAsia="Times New Roman"/>
                <w:bCs/>
                <w:lang w:eastAsia="ru-RU" w:bidi="ru-RU"/>
              </w:rPr>
              <w:t xml:space="preserve"> «область компетентности» и «область аккредитации»</w:t>
            </w:r>
            <w:r>
              <w:rPr>
                <w:rFonts w:eastAsia="Times New Roman"/>
                <w:lang w:eastAsia="ru-RU"/>
              </w:rPr>
              <w:t xml:space="preserve"> не требуется, п.3 ст. 20 касается уполномочивания, определяющего область компетентности, пункт 1 ст. 24 касается аккредитации, определяющего область </w:t>
            </w:r>
            <w:r>
              <w:rPr>
                <w:rFonts w:eastAsia="Times New Roman"/>
                <w:lang w:eastAsia="ru-RU"/>
              </w:rPr>
              <w:lastRenderedPageBreak/>
              <w:t>аккредитации.</w:t>
            </w:r>
          </w:p>
          <w:p w14:paraId="57EF69C7" w14:textId="4420E7B5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Услуги раскрыты в части 1 ст. 20</w:t>
            </w:r>
          </w:p>
        </w:tc>
      </w:tr>
      <w:tr w:rsidR="002F0CF3" w:rsidRPr="00921DD1" w14:paraId="16516004" w14:textId="77777777" w:rsidTr="000153C0">
        <w:trPr>
          <w:trHeight w:val="1342"/>
        </w:trPr>
        <w:tc>
          <w:tcPr>
            <w:tcW w:w="468" w:type="dxa"/>
          </w:tcPr>
          <w:p w14:paraId="1CA66290" w14:textId="25DC57FE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42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7D092982" w14:textId="77777777" w:rsidR="002F0CF3" w:rsidRPr="003A65C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3A65C8">
              <w:rPr>
                <w:rFonts w:eastAsia="Times New Roman"/>
                <w:b/>
                <w:bCs/>
                <w:lang w:eastAsia="ru-RU"/>
              </w:rPr>
              <w:t>Статья 25. Метрологические службы</w:t>
            </w:r>
          </w:p>
          <w:p w14:paraId="638A5C15" w14:textId="64496509" w:rsidR="002F0CF3" w:rsidRPr="003A65C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3A65C8">
              <w:rPr>
                <w:rFonts w:eastAsia="Times New Roman"/>
                <w:bCs/>
                <w:lang w:eastAsia="ru-RU"/>
              </w:rPr>
              <w:t>1. Государственная метрологическая служба, включающая национальный орган по метрологии, государственные научные (национальные) метрологические институты, государственные региональные (региональные, территориальные) центры метрологии, метрологические службы органов государственного управления, государственных корпораций, государственных компаний, компаний с государственным участием</w:t>
            </w:r>
            <w:r w:rsidRPr="003A65C8">
              <w:rPr>
                <w:rFonts w:eastAsia="Times New Roman"/>
                <w:lang w:eastAsia="ru-RU"/>
              </w:rPr>
              <w:t xml:space="preserve">, </w:t>
            </w:r>
            <w:r w:rsidRPr="003A65C8">
              <w:rPr>
                <w:rFonts w:eastAsia="Times New Roman"/>
                <w:bCs/>
                <w:lang w:eastAsia="ru-RU"/>
              </w:rPr>
              <w:t>решает задачи, определенные национальным законодательством, в том числе осуществляет научно-методическое обеспечение и координацию дея</w:t>
            </w:r>
            <w:r w:rsidR="008068E9">
              <w:rPr>
                <w:rFonts w:eastAsia="Times New Roman"/>
                <w:bCs/>
                <w:lang w:eastAsia="ru-RU"/>
              </w:rPr>
              <w:t>тельности метрологических служб</w:t>
            </w:r>
          </w:p>
          <w:p w14:paraId="361FE742" w14:textId="77777777" w:rsidR="002F0CF3" w:rsidRPr="00921DD1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  <w:tc>
          <w:tcPr>
            <w:tcW w:w="6379" w:type="dxa"/>
          </w:tcPr>
          <w:p w14:paraId="0DB8CFB4" w14:textId="77777777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3A65C8">
              <w:rPr>
                <w:rFonts w:eastAsia="Times New Roman"/>
                <w:b/>
                <w:bCs/>
                <w:lang w:eastAsia="ru-RU" w:bidi="ru-RU"/>
              </w:rPr>
              <w:t>По статье 25 проекта Закона.</w:t>
            </w:r>
          </w:p>
          <w:p w14:paraId="63D972D0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Включение в состав Государственной метрологической службы «метрологических служб органов государственного управления, государственных корпораций, государственных компаний, компаний с государственным участием» требует обсуждения.</w:t>
            </w:r>
          </w:p>
          <w:p w14:paraId="26BBFCCC" w14:textId="43EC85E5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В Республике Беларусь разделены государственная метрологическая служба, включающая в себя национальный метрологический институт и центры стандартизации, метрологии и сертификации и иные метрологические службы государственных органов и иных организаций.</w:t>
            </w:r>
          </w:p>
          <w:p w14:paraId="0604DDC6" w14:textId="14DDED29" w:rsidR="002F0CF3" w:rsidRPr="003A65C8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lang w:eastAsia="ru-RU" w:bidi="ru-RU"/>
              </w:rPr>
              <w:t>Предлагаем обсудить установление в данной главе подобного подхода, который пр</w:t>
            </w:r>
            <w:r>
              <w:rPr>
                <w:rFonts w:eastAsia="Times New Roman"/>
                <w:lang w:eastAsia="ru-RU" w:bidi="ru-RU"/>
              </w:rPr>
              <w:t>именяется в Республике Беларусь</w:t>
            </w:r>
          </w:p>
          <w:p w14:paraId="00F7AA9E" w14:textId="63BC07E5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 w:bidi="ru-RU"/>
              </w:rPr>
              <w:t xml:space="preserve"> (</w:t>
            </w:r>
            <w:r w:rsidRPr="003A65C8">
              <w:rPr>
                <w:rFonts w:eastAsia="Times New Roman"/>
                <w:b/>
                <w:lang w:eastAsia="ru-RU" w:bidi="ru-RU"/>
              </w:rPr>
              <w:t>Госстандарт Р</w:t>
            </w:r>
            <w:r>
              <w:rPr>
                <w:rFonts w:eastAsia="Times New Roman"/>
                <w:b/>
                <w:lang w:eastAsia="ru-RU" w:bidi="ru-RU"/>
              </w:rPr>
              <w:t xml:space="preserve">еспублики </w:t>
            </w:r>
            <w:r w:rsidRPr="003A65C8">
              <w:rPr>
                <w:rFonts w:eastAsia="Times New Roman"/>
                <w:b/>
                <w:lang w:eastAsia="ru-RU" w:bidi="ru-RU"/>
              </w:rPr>
              <w:t>Б</w:t>
            </w:r>
            <w:r>
              <w:rPr>
                <w:rFonts w:eastAsia="Times New Roman"/>
                <w:b/>
                <w:lang w:eastAsia="ru-RU" w:bidi="ru-RU"/>
              </w:rPr>
              <w:t>еларусь</w:t>
            </w:r>
            <w:r>
              <w:rPr>
                <w:rFonts w:eastAsia="Times New Roman"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08E9A453" w14:textId="2222783C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t>Принимается в части обсуждения.</w:t>
            </w:r>
          </w:p>
          <w:p w14:paraId="07EE3FF5" w14:textId="37BDD6E3" w:rsidR="002F0CF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 w:bidi="ru-RU"/>
              </w:rPr>
              <w:t>Г</w:t>
            </w:r>
            <w:r w:rsidRPr="002E0ECD">
              <w:rPr>
                <w:rFonts w:eastAsia="Times New Roman"/>
                <w:lang w:eastAsia="ru-RU" w:bidi="ru-RU"/>
              </w:rPr>
              <w:t>осударственная метрологическая служба</w:t>
            </w:r>
            <w:r>
              <w:rPr>
                <w:rFonts w:eastAsia="Times New Roman"/>
                <w:lang w:eastAsia="ru-RU"/>
              </w:rPr>
              <w:t xml:space="preserve"> не должна включать метрологические службы негосударственных организаций.</w:t>
            </w:r>
          </w:p>
          <w:p w14:paraId="4F735359" w14:textId="16DBC3AB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</w:tr>
      <w:tr w:rsidR="009B6B58" w:rsidRPr="00921DD1" w14:paraId="24662657" w14:textId="77777777" w:rsidTr="000153C0">
        <w:trPr>
          <w:trHeight w:val="1342"/>
        </w:trPr>
        <w:tc>
          <w:tcPr>
            <w:tcW w:w="468" w:type="dxa"/>
          </w:tcPr>
          <w:p w14:paraId="613726C8" w14:textId="433ACFB4" w:rsidR="009B6B58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43.</w:t>
            </w:r>
          </w:p>
        </w:tc>
        <w:tc>
          <w:tcPr>
            <w:tcW w:w="6147" w:type="dxa"/>
          </w:tcPr>
          <w:p w14:paraId="1BD7B255" w14:textId="3993D544" w:rsidR="009B6B58" w:rsidRPr="003A65C8" w:rsidRDefault="009B6B58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9B6B58">
              <w:rPr>
                <w:rFonts w:eastAsia="Times New Roman"/>
                <w:b/>
                <w:bCs/>
                <w:lang w:eastAsia="ru-RU"/>
              </w:rPr>
              <w:t>Статья 25. Метрологические службы</w:t>
            </w:r>
          </w:p>
        </w:tc>
        <w:tc>
          <w:tcPr>
            <w:tcW w:w="6379" w:type="dxa"/>
          </w:tcPr>
          <w:p w14:paraId="49B0BB38" w14:textId="7E754FD6" w:rsidR="009B6B58" w:rsidRPr="009B6B58" w:rsidRDefault="009B6B58" w:rsidP="009B6B58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9B6B58">
              <w:rPr>
                <w:rFonts w:eastAsia="Times New Roman"/>
                <w:bCs/>
                <w:lang w:eastAsia="ru-RU" w:bidi="ru-RU"/>
              </w:rPr>
              <w:t xml:space="preserve">редлагаем в статье 25 проекта Закона указать, кто входит в состав метрологических служб, </w:t>
            </w:r>
            <w:proofErr w:type="gramStart"/>
            <w:r w:rsidRPr="009B6B58">
              <w:rPr>
                <w:rFonts w:eastAsia="Times New Roman"/>
                <w:bCs/>
                <w:lang w:eastAsia="ru-RU" w:bidi="ru-RU"/>
              </w:rPr>
              <w:t>например</w:t>
            </w:r>
            <w:proofErr w:type="gramEnd"/>
            <w:r w:rsidRPr="009B6B58">
              <w:rPr>
                <w:rFonts w:eastAsia="Times New Roman"/>
                <w:bCs/>
                <w:lang w:eastAsia="ru-RU" w:bidi="ru-RU"/>
              </w:rPr>
              <w:t>:</w:t>
            </w:r>
          </w:p>
          <w:p w14:paraId="5DD2E159" w14:textId="1C0B2F49" w:rsidR="009B6B58" w:rsidRPr="009B6B58" w:rsidRDefault="009B6B58" w:rsidP="009B6B58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B6B58">
              <w:rPr>
                <w:rFonts w:eastAsia="Times New Roman"/>
                <w:bCs/>
                <w:lang w:eastAsia="ru-RU" w:bidi="ru-RU"/>
              </w:rPr>
              <w:t>Государственные метрологические службы, метрологические службы органов исполнительной власти и органов хозяйственного управления, метрологические службы юридических лиц, не являющихся органами исполнительной власти и органами хозяйственного управления и т.д.</w:t>
            </w:r>
          </w:p>
          <w:p w14:paraId="3CE11B08" w14:textId="3B3F1D70" w:rsidR="009B6B58" w:rsidRPr="003A65C8" w:rsidRDefault="009B6B58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9B6B58">
              <w:rPr>
                <w:rFonts w:eastAsia="Times New Roman"/>
                <w:b/>
                <w:bCs/>
                <w:lang w:eastAsia="ru-RU" w:bidi="ru-RU"/>
              </w:rPr>
              <w:lastRenderedPageBreak/>
              <w:t>(</w:t>
            </w:r>
            <w:proofErr w:type="spellStart"/>
            <w:r w:rsidRPr="009B6B58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Pr="009B6B58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22D6C592" w14:textId="3AFD76EE" w:rsidR="009B6B58" w:rsidRDefault="009B6B58" w:rsidP="00905AA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 w:bidi="ru-RU"/>
              </w:rPr>
            </w:pPr>
            <w:r>
              <w:rPr>
                <w:rFonts w:eastAsia="Times New Roman"/>
                <w:lang w:eastAsia="ru-RU" w:bidi="ru-RU"/>
              </w:rPr>
              <w:lastRenderedPageBreak/>
              <w:t xml:space="preserve">Предложение не понятно. </w:t>
            </w:r>
            <w:r w:rsidR="00C34BF8">
              <w:rPr>
                <w:rFonts w:eastAsia="Times New Roman"/>
                <w:lang w:eastAsia="ru-RU" w:bidi="ru-RU"/>
              </w:rPr>
              <w:t xml:space="preserve">Состав метрологической службы и структуры, являющиеся метрологическими службами, это разные понятия. Кто может </w:t>
            </w:r>
            <w:r w:rsidR="00905AA9">
              <w:rPr>
                <w:rFonts w:eastAsia="Times New Roman"/>
                <w:lang w:eastAsia="ru-RU" w:bidi="ru-RU"/>
              </w:rPr>
              <w:lastRenderedPageBreak/>
              <w:t>являться</w:t>
            </w:r>
            <w:r w:rsidR="00C34BF8">
              <w:rPr>
                <w:rFonts w:eastAsia="Times New Roman"/>
                <w:lang w:eastAsia="ru-RU" w:bidi="ru-RU"/>
              </w:rPr>
              <w:t xml:space="preserve"> метрологической службой, в целом раскрыто в статье 2 З</w:t>
            </w:r>
            <w:r w:rsidR="000215BB">
              <w:rPr>
                <w:rFonts w:eastAsia="Times New Roman"/>
                <w:lang w:eastAsia="ru-RU" w:bidi="ru-RU"/>
              </w:rPr>
              <w:t>акона</w:t>
            </w:r>
          </w:p>
        </w:tc>
      </w:tr>
      <w:tr w:rsidR="002F0CF3" w:rsidRPr="00921DD1" w14:paraId="234E9542" w14:textId="77777777" w:rsidTr="000153C0">
        <w:trPr>
          <w:trHeight w:val="622"/>
        </w:trPr>
        <w:tc>
          <w:tcPr>
            <w:tcW w:w="468" w:type="dxa"/>
          </w:tcPr>
          <w:p w14:paraId="08896BBA" w14:textId="756AB68F" w:rsidR="002F0CF3" w:rsidRPr="00921DD1" w:rsidRDefault="00D87E67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44</w:t>
            </w:r>
            <w:r w:rsidR="002F0CF3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147" w:type="dxa"/>
          </w:tcPr>
          <w:p w14:paraId="35C86237" w14:textId="77777777" w:rsidR="002F0CF3" w:rsidRPr="003A65C8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3A65C8">
              <w:rPr>
                <w:rFonts w:eastAsia="Times New Roman"/>
                <w:b/>
                <w:bCs/>
                <w:lang w:eastAsia="ru-RU"/>
              </w:rPr>
              <w:t>Статья 32. Оплата услуг в области обеспечения единства измерений</w:t>
            </w:r>
          </w:p>
          <w:p w14:paraId="1AF68621" w14:textId="5FD88CD6" w:rsidR="002F0CF3" w:rsidRPr="00575C13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bCs/>
                <w:lang w:eastAsia="ru-RU"/>
              </w:rPr>
              <w:t>Услуги по проведению аттестации эталонов единиц величин, испытаний стандартных образцов и средств измерений в целях утверждения типа, поверки и калибровки средств измерений, аттестации методик измерений, метрологической экспертизе нормативных документов и технической документации оплачиваются заинтересованными лицами в соответствии с условиями заклю</w:t>
            </w:r>
            <w:r>
              <w:rPr>
                <w:rFonts w:eastAsia="Times New Roman"/>
                <w:bCs/>
                <w:lang w:eastAsia="ru-RU"/>
              </w:rPr>
              <w:t>чаемых договоров</w:t>
            </w:r>
          </w:p>
        </w:tc>
        <w:tc>
          <w:tcPr>
            <w:tcW w:w="6379" w:type="dxa"/>
          </w:tcPr>
          <w:p w14:paraId="6866010D" w14:textId="77777777" w:rsidR="002F0CF3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 w:bidi="ru-RU"/>
              </w:rPr>
            </w:pPr>
            <w:r w:rsidRPr="003A65C8">
              <w:rPr>
                <w:rFonts w:eastAsia="Times New Roman"/>
                <w:b/>
                <w:bCs/>
                <w:lang w:eastAsia="ru-RU" w:bidi="ru-RU"/>
              </w:rPr>
              <w:t xml:space="preserve">По статье 32 проекта Закона. </w:t>
            </w:r>
            <w:r w:rsidRPr="003A65C8">
              <w:rPr>
                <w:rFonts w:eastAsia="Times New Roman"/>
                <w:lang w:eastAsia="ru-RU" w:bidi="ru-RU"/>
              </w:rPr>
              <w:t xml:space="preserve">Приведен термин «аттестация эталонов единиц величин», при этом в статье 8 </w:t>
            </w:r>
            <w:proofErr w:type="gramStart"/>
            <w:r w:rsidRPr="003A65C8">
              <w:rPr>
                <w:rFonts w:eastAsia="Times New Roman"/>
                <w:lang w:eastAsia="ru-RU" w:bidi="ru-RU"/>
              </w:rPr>
              <w:t>проекта Закона</w:t>
            </w:r>
            <w:proofErr w:type="gramEnd"/>
            <w:r w:rsidRPr="003A65C8">
              <w:rPr>
                <w:rFonts w:eastAsia="Times New Roman"/>
                <w:lang w:eastAsia="ru-RU" w:bidi="ru-RU"/>
              </w:rPr>
              <w:t xml:space="preserve"> данный вид работ не описан и не предусмотрен.</w:t>
            </w:r>
          </w:p>
          <w:p w14:paraId="7E84655E" w14:textId="77A9C588" w:rsidR="002F0CF3" w:rsidRPr="00921DD1" w:rsidRDefault="002F0CF3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lang w:eastAsia="ru-RU"/>
              </w:rPr>
            </w:pPr>
            <w:r w:rsidRPr="003A65C8">
              <w:rPr>
                <w:rFonts w:eastAsia="Times New Roman"/>
                <w:lang w:eastAsia="ru-RU" w:bidi="ru-RU"/>
              </w:rPr>
              <w:t>(</w:t>
            </w:r>
            <w:r w:rsidRPr="003A65C8">
              <w:rPr>
                <w:rFonts w:eastAsia="Times New Roman"/>
                <w:b/>
                <w:lang w:eastAsia="ru-RU" w:bidi="ru-RU"/>
              </w:rPr>
              <w:t>Госстандарт Республики Беларусь</w:t>
            </w:r>
            <w:r w:rsidRPr="003A65C8">
              <w:rPr>
                <w:rFonts w:eastAsia="Times New Roman"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69DECC40" w14:textId="4F4CFAA6" w:rsidR="002F0CF3" w:rsidRPr="00455246" w:rsidRDefault="002F0CF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Приня</w:t>
            </w:r>
            <w:r w:rsidR="00372740">
              <w:rPr>
                <w:rFonts w:eastAsia="Times New Roman"/>
                <w:lang w:eastAsia="ru-RU"/>
              </w:rPr>
              <w:t>то. Текст статьи скорректирован</w:t>
            </w:r>
          </w:p>
        </w:tc>
      </w:tr>
      <w:tr w:rsidR="00670886" w:rsidRPr="00921DD1" w14:paraId="77DD5847" w14:textId="77777777" w:rsidTr="000153C0">
        <w:trPr>
          <w:trHeight w:val="622"/>
        </w:trPr>
        <w:tc>
          <w:tcPr>
            <w:tcW w:w="468" w:type="dxa"/>
          </w:tcPr>
          <w:p w14:paraId="10E0B0AD" w14:textId="3AAEA1E2" w:rsidR="00670886" w:rsidRDefault="004C6008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45.</w:t>
            </w:r>
          </w:p>
        </w:tc>
        <w:tc>
          <w:tcPr>
            <w:tcW w:w="6147" w:type="dxa"/>
          </w:tcPr>
          <w:p w14:paraId="16E6975F" w14:textId="13D87D85" w:rsidR="00670886" w:rsidRPr="003A65C8" w:rsidRDefault="00670886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670886">
              <w:rPr>
                <w:rFonts w:eastAsia="Times New Roman"/>
                <w:b/>
                <w:bCs/>
                <w:lang w:eastAsia="ru-RU"/>
              </w:rPr>
              <w:t xml:space="preserve">По всему тексту проекта </w:t>
            </w:r>
            <w:r w:rsidRPr="004C6008">
              <w:rPr>
                <w:rFonts w:eastAsia="Times New Roman"/>
                <w:b/>
                <w:bCs/>
                <w:lang w:eastAsia="ru-RU"/>
              </w:rPr>
              <w:t>Закона</w:t>
            </w:r>
          </w:p>
        </w:tc>
        <w:tc>
          <w:tcPr>
            <w:tcW w:w="6379" w:type="dxa"/>
          </w:tcPr>
          <w:p w14:paraId="48A901D5" w14:textId="254BD1BE" w:rsidR="00670886" w:rsidRPr="00670886" w:rsidRDefault="006653F2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653F2">
              <w:rPr>
                <w:rFonts w:eastAsia="Times New Roman"/>
                <w:bCs/>
                <w:lang w:eastAsia="ru-RU" w:bidi="ru-RU"/>
              </w:rPr>
              <w:t xml:space="preserve">По всему тексту проекта Закона </w:t>
            </w:r>
            <w:r w:rsidR="00670886" w:rsidRPr="00670886">
              <w:rPr>
                <w:rFonts w:eastAsia="Times New Roman"/>
                <w:bCs/>
                <w:lang w:eastAsia="ru-RU" w:bidi="ru-RU"/>
              </w:rPr>
              <w:t>используются такие выражения и термины, как:</w:t>
            </w:r>
          </w:p>
          <w:p w14:paraId="16B8285D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«методы измерений»;</w:t>
            </w:r>
          </w:p>
          <w:p w14:paraId="31F14569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«методика (выполнения) измерений»;</w:t>
            </w:r>
          </w:p>
          <w:p w14:paraId="1000ADE1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«Методика поверки»;</w:t>
            </w:r>
          </w:p>
          <w:p w14:paraId="051B5753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«Методика калибровки»;</w:t>
            </w:r>
          </w:p>
          <w:p w14:paraId="04F1C2AE" w14:textId="77777777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«референтные методики измерений»;</w:t>
            </w:r>
          </w:p>
          <w:p w14:paraId="0E8CF7DC" w14:textId="77777777" w:rsid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«первичные референтные методики измерений»</w:t>
            </w:r>
          </w:p>
          <w:p w14:paraId="01056D48" w14:textId="77777777" w:rsid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670886">
              <w:rPr>
                <w:rFonts w:eastAsia="Times New Roman"/>
                <w:bCs/>
                <w:lang w:eastAsia="ru-RU" w:bidi="ru-RU"/>
              </w:rPr>
              <w:t>предлагаем рассмотреть вопрос, возможно ли группировать методик к одному термину «Методика измерений». В противном случае необходимо привести определения для всех терминов, отсутствующих в проекте Закона: «методика калибровки», «методика испытаний», аттестация методик калибровки и испытаний, поскольку основной акцент в проекте сделан на «методику измерений»</w:t>
            </w:r>
          </w:p>
          <w:p w14:paraId="2749C5AB" w14:textId="69358E76" w:rsidR="00670886" w:rsidRPr="00670886" w:rsidRDefault="00670886" w:rsidP="0067088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lang w:eastAsia="ru-RU" w:bidi="ru-RU"/>
              </w:rPr>
            </w:pPr>
            <w:r w:rsidRPr="00670886">
              <w:rPr>
                <w:rFonts w:eastAsia="Times New Roman"/>
                <w:b/>
                <w:bCs/>
                <w:lang w:eastAsia="ru-RU" w:bidi="ru-RU"/>
              </w:rPr>
              <w:t>(</w:t>
            </w:r>
            <w:proofErr w:type="spellStart"/>
            <w:r w:rsidRPr="00670886">
              <w:rPr>
                <w:rFonts w:eastAsia="Times New Roman"/>
                <w:b/>
                <w:bCs/>
                <w:lang w:eastAsia="ru-RU" w:bidi="ru-RU"/>
              </w:rPr>
              <w:t>УзНИМ</w:t>
            </w:r>
            <w:proofErr w:type="spellEnd"/>
            <w:r w:rsidRPr="00670886">
              <w:rPr>
                <w:rFonts w:eastAsia="Times New Roman"/>
                <w:b/>
                <w:bCs/>
                <w:lang w:eastAsia="ru-RU" w:bidi="ru-RU"/>
              </w:rPr>
              <w:t>)</w:t>
            </w:r>
          </w:p>
        </w:tc>
        <w:tc>
          <w:tcPr>
            <w:tcW w:w="2723" w:type="dxa"/>
          </w:tcPr>
          <w:p w14:paraId="1718EBDA" w14:textId="7D24ADAF" w:rsidR="00670886" w:rsidRDefault="00255E6C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</w:t>
            </w:r>
            <w:r w:rsidR="00670886">
              <w:rPr>
                <w:rFonts w:eastAsia="Times New Roman"/>
                <w:lang w:eastAsia="ru-RU"/>
              </w:rPr>
              <w:t>ринимается.</w:t>
            </w:r>
          </w:p>
          <w:p w14:paraId="543106C3" w14:textId="76200B17" w:rsidR="00670886" w:rsidRDefault="006653F2" w:rsidP="00760CA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28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Понятия</w:t>
            </w:r>
            <w:r w:rsidR="00E9742D">
              <w:rPr>
                <w:rFonts w:eastAsia="Times New Roman"/>
                <w:lang w:eastAsia="ru-RU"/>
              </w:rPr>
              <w:t xml:space="preserve"> «методы измерений»</w:t>
            </w:r>
            <w:r w:rsidR="00412228">
              <w:rPr>
                <w:rFonts w:eastAsia="Times New Roman"/>
                <w:lang w:eastAsia="ru-RU"/>
              </w:rPr>
              <w:t>,</w:t>
            </w:r>
            <w:r w:rsidR="00E9742D">
              <w:rPr>
                <w:rFonts w:eastAsia="Times New Roman"/>
                <w:lang w:eastAsia="ru-RU"/>
              </w:rPr>
              <w:t xml:space="preserve"> </w:t>
            </w:r>
            <w:r w:rsidR="00E9742D" w:rsidRPr="00E9742D">
              <w:rPr>
                <w:rFonts w:eastAsia="Times New Roman"/>
                <w:lang w:eastAsia="ru-RU"/>
              </w:rPr>
              <w:t xml:space="preserve">«методика (выполнения) </w:t>
            </w:r>
            <w:r w:rsidR="00E9742D">
              <w:rPr>
                <w:rFonts w:eastAsia="Times New Roman"/>
                <w:lang w:eastAsia="ru-RU"/>
              </w:rPr>
              <w:t>и</w:t>
            </w:r>
            <w:r w:rsidR="00E9742D" w:rsidRPr="00E9742D">
              <w:rPr>
                <w:rFonts w:eastAsia="Times New Roman"/>
                <w:lang w:eastAsia="ru-RU"/>
              </w:rPr>
              <w:t>змерений»</w:t>
            </w:r>
            <w:r w:rsidR="00412228">
              <w:rPr>
                <w:rFonts w:eastAsia="Times New Roman"/>
                <w:lang w:eastAsia="ru-RU"/>
              </w:rPr>
              <w:t xml:space="preserve"> и «методика калибровки»</w:t>
            </w:r>
            <w:r w:rsidR="00EE5D94">
              <w:rPr>
                <w:rFonts w:eastAsia="Times New Roman"/>
                <w:lang w:eastAsia="ru-RU"/>
              </w:rPr>
              <w:t xml:space="preserve"> в Законе не применяются. </w:t>
            </w:r>
            <w:r w:rsidR="0096041F">
              <w:rPr>
                <w:rFonts w:eastAsia="Times New Roman"/>
                <w:lang w:eastAsia="ru-RU"/>
              </w:rPr>
              <w:t>Группировка понятий нецелесообразно и усложнит понимание Закона. О</w:t>
            </w:r>
            <w:r w:rsidR="00E24617">
              <w:rPr>
                <w:rFonts w:eastAsia="Times New Roman"/>
                <w:lang w:eastAsia="ru-RU"/>
              </w:rPr>
              <w:t xml:space="preserve">тличия в </w:t>
            </w:r>
            <w:r w:rsidR="00255E6C">
              <w:rPr>
                <w:rFonts w:eastAsia="Times New Roman"/>
                <w:lang w:eastAsia="ru-RU"/>
              </w:rPr>
              <w:t>понятиях</w:t>
            </w:r>
            <w:r w:rsidR="00E24617">
              <w:rPr>
                <w:rFonts w:eastAsia="Times New Roman"/>
                <w:lang w:eastAsia="ru-RU"/>
              </w:rPr>
              <w:t xml:space="preserve"> указывают на отличия в решаемых </w:t>
            </w:r>
            <w:bookmarkStart w:id="2" w:name="_GoBack"/>
            <w:bookmarkEnd w:id="2"/>
            <w:r w:rsidR="00E24617">
              <w:rPr>
                <w:rFonts w:eastAsia="Times New Roman"/>
                <w:lang w:eastAsia="ru-RU"/>
              </w:rPr>
              <w:t>задачах</w:t>
            </w:r>
          </w:p>
        </w:tc>
      </w:tr>
    </w:tbl>
    <w:p w14:paraId="5B1A71B2" w14:textId="2AE72D82" w:rsidR="008F0EE2" w:rsidRPr="00921DD1" w:rsidRDefault="008F0EE2" w:rsidP="006A48C6">
      <w:pPr>
        <w:widowControl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eastAsia="Times New Roman"/>
          <w:lang w:eastAsia="ru-RU"/>
        </w:rPr>
      </w:pPr>
    </w:p>
    <w:sectPr w:rsidR="008F0EE2" w:rsidRPr="00921DD1" w:rsidSect="005E0B29">
      <w:headerReference w:type="default" r:id="rId12"/>
      <w:pgSz w:w="16838" w:h="11906" w:orient="landscape"/>
      <w:pgMar w:top="613" w:right="567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D94D9" w14:textId="77777777" w:rsidR="005E0B29" w:rsidRDefault="005E0B29" w:rsidP="00041E4A">
      <w:pPr>
        <w:spacing w:after="0" w:line="240" w:lineRule="auto"/>
      </w:pPr>
      <w:r>
        <w:separator/>
      </w:r>
    </w:p>
  </w:endnote>
  <w:endnote w:type="continuationSeparator" w:id="0">
    <w:p w14:paraId="4DEA167B" w14:textId="77777777" w:rsidR="005E0B29" w:rsidRDefault="005E0B29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4890B" w14:textId="77777777" w:rsidR="005E0B29" w:rsidRDefault="005E0B29" w:rsidP="00041E4A">
      <w:pPr>
        <w:spacing w:after="0" w:line="240" w:lineRule="auto"/>
      </w:pPr>
      <w:r>
        <w:separator/>
      </w:r>
    </w:p>
  </w:footnote>
  <w:footnote w:type="continuationSeparator" w:id="0">
    <w:p w14:paraId="2617381E" w14:textId="77777777" w:rsidR="005E0B29" w:rsidRDefault="005E0B29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154628"/>
      <w:docPartObj>
        <w:docPartGallery w:val="Page Numbers (Top of Page)"/>
        <w:docPartUnique/>
      </w:docPartObj>
    </w:sdtPr>
    <w:sdtContent>
      <w:p w14:paraId="23878D9A" w14:textId="3D705835" w:rsidR="005E0B29" w:rsidRDefault="005E0B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CA0">
          <w:rPr>
            <w:noProof/>
          </w:rPr>
          <w:t>19</w:t>
        </w:r>
        <w:r>
          <w:fldChar w:fldCharType="end"/>
        </w:r>
      </w:p>
    </w:sdtContent>
  </w:sdt>
  <w:p w14:paraId="22500871" w14:textId="77777777" w:rsidR="005E0B29" w:rsidRDefault="005E0B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982"/>
    <w:multiLevelType w:val="multilevel"/>
    <w:tmpl w:val="75281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474EB9"/>
    <w:multiLevelType w:val="hybridMultilevel"/>
    <w:tmpl w:val="3BC43D58"/>
    <w:lvl w:ilvl="0" w:tplc="8D54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7373CE"/>
    <w:multiLevelType w:val="hybridMultilevel"/>
    <w:tmpl w:val="F5E2A0BA"/>
    <w:lvl w:ilvl="0" w:tplc="8A94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8B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6E6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42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44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EE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707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1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FE15B3"/>
    <w:multiLevelType w:val="hybridMultilevel"/>
    <w:tmpl w:val="F66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814ED"/>
    <w:multiLevelType w:val="multilevel"/>
    <w:tmpl w:val="D4242A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752F71"/>
    <w:multiLevelType w:val="multilevel"/>
    <w:tmpl w:val="81BA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34"/>
  <w:drawingGridVerticalSpacing w:val="113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017E2"/>
    <w:rsid w:val="00002E90"/>
    <w:rsid w:val="00012B85"/>
    <w:rsid w:val="000153C0"/>
    <w:rsid w:val="00017172"/>
    <w:rsid w:val="00017FBF"/>
    <w:rsid w:val="000211E2"/>
    <w:rsid w:val="000215BB"/>
    <w:rsid w:val="00022684"/>
    <w:rsid w:val="0002480C"/>
    <w:rsid w:val="00026567"/>
    <w:rsid w:val="000274F9"/>
    <w:rsid w:val="00027526"/>
    <w:rsid w:val="0003252C"/>
    <w:rsid w:val="00032621"/>
    <w:rsid w:val="00035301"/>
    <w:rsid w:val="00041E4A"/>
    <w:rsid w:val="00042828"/>
    <w:rsid w:val="00043544"/>
    <w:rsid w:val="00043FF0"/>
    <w:rsid w:val="0004616F"/>
    <w:rsid w:val="00047826"/>
    <w:rsid w:val="00053647"/>
    <w:rsid w:val="00057090"/>
    <w:rsid w:val="0006120F"/>
    <w:rsid w:val="00061399"/>
    <w:rsid w:val="0006224A"/>
    <w:rsid w:val="00064523"/>
    <w:rsid w:val="000646F1"/>
    <w:rsid w:val="00066F9D"/>
    <w:rsid w:val="0007156A"/>
    <w:rsid w:val="0007208F"/>
    <w:rsid w:val="00076222"/>
    <w:rsid w:val="000771BE"/>
    <w:rsid w:val="000859F2"/>
    <w:rsid w:val="00086B0C"/>
    <w:rsid w:val="00090041"/>
    <w:rsid w:val="000910FE"/>
    <w:rsid w:val="0009143C"/>
    <w:rsid w:val="00091D13"/>
    <w:rsid w:val="0009258F"/>
    <w:rsid w:val="00095328"/>
    <w:rsid w:val="000A00EF"/>
    <w:rsid w:val="000A0A45"/>
    <w:rsid w:val="000A1D08"/>
    <w:rsid w:val="000A410F"/>
    <w:rsid w:val="000A4F78"/>
    <w:rsid w:val="000A5446"/>
    <w:rsid w:val="000B02B3"/>
    <w:rsid w:val="000B038B"/>
    <w:rsid w:val="000B1052"/>
    <w:rsid w:val="000B228A"/>
    <w:rsid w:val="000B3E67"/>
    <w:rsid w:val="000B4A44"/>
    <w:rsid w:val="000C0930"/>
    <w:rsid w:val="000C293D"/>
    <w:rsid w:val="000C37B3"/>
    <w:rsid w:val="000C5779"/>
    <w:rsid w:val="000C5BC2"/>
    <w:rsid w:val="000C5C7D"/>
    <w:rsid w:val="000C7D5B"/>
    <w:rsid w:val="000D34F6"/>
    <w:rsid w:val="000D384C"/>
    <w:rsid w:val="000D543D"/>
    <w:rsid w:val="000D69B3"/>
    <w:rsid w:val="000D73F5"/>
    <w:rsid w:val="000E0D8D"/>
    <w:rsid w:val="000E3202"/>
    <w:rsid w:val="000E5B9E"/>
    <w:rsid w:val="000E66D3"/>
    <w:rsid w:val="000F0FA2"/>
    <w:rsid w:val="000F324F"/>
    <w:rsid w:val="000F39FC"/>
    <w:rsid w:val="000F4023"/>
    <w:rsid w:val="000F6AD5"/>
    <w:rsid w:val="000F7D4A"/>
    <w:rsid w:val="0010085A"/>
    <w:rsid w:val="001074A4"/>
    <w:rsid w:val="00110987"/>
    <w:rsid w:val="00110CD9"/>
    <w:rsid w:val="0011164F"/>
    <w:rsid w:val="0011310E"/>
    <w:rsid w:val="001149F1"/>
    <w:rsid w:val="00116477"/>
    <w:rsid w:val="001214C4"/>
    <w:rsid w:val="001215A8"/>
    <w:rsid w:val="00121612"/>
    <w:rsid w:val="00124A10"/>
    <w:rsid w:val="00126A3F"/>
    <w:rsid w:val="001310E1"/>
    <w:rsid w:val="00133FD7"/>
    <w:rsid w:val="001475AE"/>
    <w:rsid w:val="00150544"/>
    <w:rsid w:val="00151B2F"/>
    <w:rsid w:val="0015349B"/>
    <w:rsid w:val="00153D8B"/>
    <w:rsid w:val="00154B75"/>
    <w:rsid w:val="001607F7"/>
    <w:rsid w:val="00162263"/>
    <w:rsid w:val="00162F6B"/>
    <w:rsid w:val="00162F73"/>
    <w:rsid w:val="00163642"/>
    <w:rsid w:val="00166959"/>
    <w:rsid w:val="00173D2E"/>
    <w:rsid w:val="001755D0"/>
    <w:rsid w:val="00175A9A"/>
    <w:rsid w:val="00182E6A"/>
    <w:rsid w:val="00185B48"/>
    <w:rsid w:val="00186D12"/>
    <w:rsid w:val="001872C6"/>
    <w:rsid w:val="00190F54"/>
    <w:rsid w:val="00192067"/>
    <w:rsid w:val="00193F1E"/>
    <w:rsid w:val="001941ED"/>
    <w:rsid w:val="001945D0"/>
    <w:rsid w:val="00195FE1"/>
    <w:rsid w:val="001A0059"/>
    <w:rsid w:val="001B0099"/>
    <w:rsid w:val="001B0EF0"/>
    <w:rsid w:val="001B2F6E"/>
    <w:rsid w:val="001B5E10"/>
    <w:rsid w:val="001C0EAC"/>
    <w:rsid w:val="001C151A"/>
    <w:rsid w:val="001C272D"/>
    <w:rsid w:val="001C38FF"/>
    <w:rsid w:val="001C5DF0"/>
    <w:rsid w:val="001C74E6"/>
    <w:rsid w:val="001D347F"/>
    <w:rsid w:val="001D61E9"/>
    <w:rsid w:val="001D6F38"/>
    <w:rsid w:val="001E0858"/>
    <w:rsid w:val="001E6D4C"/>
    <w:rsid w:val="001E70FE"/>
    <w:rsid w:val="001E7F77"/>
    <w:rsid w:val="001F2D03"/>
    <w:rsid w:val="001F4984"/>
    <w:rsid w:val="001F522E"/>
    <w:rsid w:val="001F5F57"/>
    <w:rsid w:val="001F6316"/>
    <w:rsid w:val="00201FB5"/>
    <w:rsid w:val="00207CB6"/>
    <w:rsid w:val="00210A22"/>
    <w:rsid w:val="00213A0C"/>
    <w:rsid w:val="00215BC5"/>
    <w:rsid w:val="00220974"/>
    <w:rsid w:val="00223650"/>
    <w:rsid w:val="00226A77"/>
    <w:rsid w:val="00227ECA"/>
    <w:rsid w:val="002328B5"/>
    <w:rsid w:val="00235C96"/>
    <w:rsid w:val="00236468"/>
    <w:rsid w:val="00241990"/>
    <w:rsid w:val="00241C12"/>
    <w:rsid w:val="0024270F"/>
    <w:rsid w:val="00244C78"/>
    <w:rsid w:val="0024545C"/>
    <w:rsid w:val="002465A9"/>
    <w:rsid w:val="00246BBF"/>
    <w:rsid w:val="00250028"/>
    <w:rsid w:val="00255E6C"/>
    <w:rsid w:val="002579C3"/>
    <w:rsid w:val="00257FCE"/>
    <w:rsid w:val="00260E32"/>
    <w:rsid w:val="00261BEA"/>
    <w:rsid w:val="00261DE4"/>
    <w:rsid w:val="002633E4"/>
    <w:rsid w:val="00267C12"/>
    <w:rsid w:val="0027360B"/>
    <w:rsid w:val="002738ED"/>
    <w:rsid w:val="002753B9"/>
    <w:rsid w:val="00277EC2"/>
    <w:rsid w:val="0028008B"/>
    <w:rsid w:val="0028127F"/>
    <w:rsid w:val="00284066"/>
    <w:rsid w:val="002857EC"/>
    <w:rsid w:val="00285C74"/>
    <w:rsid w:val="0028665A"/>
    <w:rsid w:val="002875BF"/>
    <w:rsid w:val="002911F5"/>
    <w:rsid w:val="0029124D"/>
    <w:rsid w:val="00293571"/>
    <w:rsid w:val="00294521"/>
    <w:rsid w:val="00295ABA"/>
    <w:rsid w:val="0029718E"/>
    <w:rsid w:val="0029759C"/>
    <w:rsid w:val="002A099C"/>
    <w:rsid w:val="002A0C76"/>
    <w:rsid w:val="002A2C36"/>
    <w:rsid w:val="002A3B5D"/>
    <w:rsid w:val="002A4684"/>
    <w:rsid w:val="002B0AA0"/>
    <w:rsid w:val="002B7BD0"/>
    <w:rsid w:val="002C4310"/>
    <w:rsid w:val="002C50F6"/>
    <w:rsid w:val="002D0CFA"/>
    <w:rsid w:val="002D4984"/>
    <w:rsid w:val="002D52FB"/>
    <w:rsid w:val="002D5CF0"/>
    <w:rsid w:val="002E04D3"/>
    <w:rsid w:val="002E0ECD"/>
    <w:rsid w:val="002E1B77"/>
    <w:rsid w:val="002F0CF3"/>
    <w:rsid w:val="002F1376"/>
    <w:rsid w:val="002F2027"/>
    <w:rsid w:val="002F3485"/>
    <w:rsid w:val="002F5D20"/>
    <w:rsid w:val="002F5DDD"/>
    <w:rsid w:val="002F69C0"/>
    <w:rsid w:val="002F7B3E"/>
    <w:rsid w:val="00300F7F"/>
    <w:rsid w:val="003011A4"/>
    <w:rsid w:val="0031356C"/>
    <w:rsid w:val="0032025B"/>
    <w:rsid w:val="00320333"/>
    <w:rsid w:val="0032576C"/>
    <w:rsid w:val="003315F6"/>
    <w:rsid w:val="00334C5D"/>
    <w:rsid w:val="003355E5"/>
    <w:rsid w:val="00336C9B"/>
    <w:rsid w:val="003371A1"/>
    <w:rsid w:val="0034023C"/>
    <w:rsid w:val="003406CE"/>
    <w:rsid w:val="0034171B"/>
    <w:rsid w:val="00341E57"/>
    <w:rsid w:val="00343134"/>
    <w:rsid w:val="0034327F"/>
    <w:rsid w:val="003454D7"/>
    <w:rsid w:val="00351595"/>
    <w:rsid w:val="003568B0"/>
    <w:rsid w:val="003579B0"/>
    <w:rsid w:val="00357EEF"/>
    <w:rsid w:val="003621A8"/>
    <w:rsid w:val="00362982"/>
    <w:rsid w:val="00363BFF"/>
    <w:rsid w:val="00364254"/>
    <w:rsid w:val="0036696B"/>
    <w:rsid w:val="00371372"/>
    <w:rsid w:val="00371607"/>
    <w:rsid w:val="00371C3F"/>
    <w:rsid w:val="00372740"/>
    <w:rsid w:val="003735BF"/>
    <w:rsid w:val="00376B53"/>
    <w:rsid w:val="00377088"/>
    <w:rsid w:val="003778D7"/>
    <w:rsid w:val="00385AEA"/>
    <w:rsid w:val="003922C4"/>
    <w:rsid w:val="00392B7C"/>
    <w:rsid w:val="00393593"/>
    <w:rsid w:val="00395BAB"/>
    <w:rsid w:val="003A32D3"/>
    <w:rsid w:val="003A3B70"/>
    <w:rsid w:val="003A4828"/>
    <w:rsid w:val="003A4FAF"/>
    <w:rsid w:val="003A6088"/>
    <w:rsid w:val="003A65C8"/>
    <w:rsid w:val="003B0BB3"/>
    <w:rsid w:val="003B0C6D"/>
    <w:rsid w:val="003B48D0"/>
    <w:rsid w:val="003B5702"/>
    <w:rsid w:val="003B7B6D"/>
    <w:rsid w:val="003C2CEE"/>
    <w:rsid w:val="003C4B52"/>
    <w:rsid w:val="003C71B8"/>
    <w:rsid w:val="003D6409"/>
    <w:rsid w:val="003E0A11"/>
    <w:rsid w:val="003F401F"/>
    <w:rsid w:val="00410ACE"/>
    <w:rsid w:val="00412228"/>
    <w:rsid w:val="00414F65"/>
    <w:rsid w:val="004162F5"/>
    <w:rsid w:val="00420F90"/>
    <w:rsid w:val="00422FEA"/>
    <w:rsid w:val="00425E26"/>
    <w:rsid w:val="00425F2F"/>
    <w:rsid w:val="00432268"/>
    <w:rsid w:val="00434A6B"/>
    <w:rsid w:val="00434E82"/>
    <w:rsid w:val="00435AC3"/>
    <w:rsid w:val="00436059"/>
    <w:rsid w:val="0044235F"/>
    <w:rsid w:val="00444D84"/>
    <w:rsid w:val="0045108B"/>
    <w:rsid w:val="0045345F"/>
    <w:rsid w:val="00455246"/>
    <w:rsid w:val="00455E49"/>
    <w:rsid w:val="00461BD1"/>
    <w:rsid w:val="00462B68"/>
    <w:rsid w:val="0046388C"/>
    <w:rsid w:val="004656FC"/>
    <w:rsid w:val="00472EBB"/>
    <w:rsid w:val="00473588"/>
    <w:rsid w:val="00476D77"/>
    <w:rsid w:val="004801E2"/>
    <w:rsid w:val="00483092"/>
    <w:rsid w:val="004850F3"/>
    <w:rsid w:val="00485A85"/>
    <w:rsid w:val="0048625D"/>
    <w:rsid w:val="00486BA1"/>
    <w:rsid w:val="00486BB2"/>
    <w:rsid w:val="004904CA"/>
    <w:rsid w:val="004928FA"/>
    <w:rsid w:val="0049553F"/>
    <w:rsid w:val="00495580"/>
    <w:rsid w:val="00496E27"/>
    <w:rsid w:val="004A203E"/>
    <w:rsid w:val="004A4AE4"/>
    <w:rsid w:val="004A51C2"/>
    <w:rsid w:val="004A7688"/>
    <w:rsid w:val="004A78EA"/>
    <w:rsid w:val="004B047D"/>
    <w:rsid w:val="004B0889"/>
    <w:rsid w:val="004B0DB1"/>
    <w:rsid w:val="004B402C"/>
    <w:rsid w:val="004B79A8"/>
    <w:rsid w:val="004C16F8"/>
    <w:rsid w:val="004C25B9"/>
    <w:rsid w:val="004C3BFD"/>
    <w:rsid w:val="004C6008"/>
    <w:rsid w:val="004C6469"/>
    <w:rsid w:val="004D2C20"/>
    <w:rsid w:val="004D3D1D"/>
    <w:rsid w:val="004D6FBA"/>
    <w:rsid w:val="004E2E9C"/>
    <w:rsid w:val="004E37A0"/>
    <w:rsid w:val="004E747C"/>
    <w:rsid w:val="004E7671"/>
    <w:rsid w:val="004F1930"/>
    <w:rsid w:val="00500C7A"/>
    <w:rsid w:val="0050153D"/>
    <w:rsid w:val="005036A7"/>
    <w:rsid w:val="00506250"/>
    <w:rsid w:val="00506637"/>
    <w:rsid w:val="00510EED"/>
    <w:rsid w:val="00512683"/>
    <w:rsid w:val="0051379E"/>
    <w:rsid w:val="00517961"/>
    <w:rsid w:val="0052528A"/>
    <w:rsid w:val="005273AB"/>
    <w:rsid w:val="0053212D"/>
    <w:rsid w:val="0053226D"/>
    <w:rsid w:val="0053329B"/>
    <w:rsid w:val="005342AC"/>
    <w:rsid w:val="005355E4"/>
    <w:rsid w:val="00536723"/>
    <w:rsid w:val="00537456"/>
    <w:rsid w:val="005466EA"/>
    <w:rsid w:val="0054700F"/>
    <w:rsid w:val="00554551"/>
    <w:rsid w:val="005551A3"/>
    <w:rsid w:val="00563F56"/>
    <w:rsid w:val="005645C9"/>
    <w:rsid w:val="005655D6"/>
    <w:rsid w:val="00570754"/>
    <w:rsid w:val="00570AF9"/>
    <w:rsid w:val="00571566"/>
    <w:rsid w:val="0057402D"/>
    <w:rsid w:val="005740EE"/>
    <w:rsid w:val="005746AB"/>
    <w:rsid w:val="005753FD"/>
    <w:rsid w:val="00575C13"/>
    <w:rsid w:val="00582811"/>
    <w:rsid w:val="00583BE5"/>
    <w:rsid w:val="00584897"/>
    <w:rsid w:val="00585FD4"/>
    <w:rsid w:val="00597A6E"/>
    <w:rsid w:val="005A1D21"/>
    <w:rsid w:val="005A5E98"/>
    <w:rsid w:val="005A736B"/>
    <w:rsid w:val="005B7B87"/>
    <w:rsid w:val="005C43F9"/>
    <w:rsid w:val="005C768B"/>
    <w:rsid w:val="005C7F57"/>
    <w:rsid w:val="005D16BF"/>
    <w:rsid w:val="005E0B29"/>
    <w:rsid w:val="005E39AF"/>
    <w:rsid w:val="005E7719"/>
    <w:rsid w:val="005F2564"/>
    <w:rsid w:val="005F55D6"/>
    <w:rsid w:val="005F6A60"/>
    <w:rsid w:val="00600D34"/>
    <w:rsid w:val="00602814"/>
    <w:rsid w:val="006049D9"/>
    <w:rsid w:val="00604BEE"/>
    <w:rsid w:val="00607CEB"/>
    <w:rsid w:val="00610BE9"/>
    <w:rsid w:val="00612E8F"/>
    <w:rsid w:val="00613E95"/>
    <w:rsid w:val="00613F2C"/>
    <w:rsid w:val="0062493C"/>
    <w:rsid w:val="006261DB"/>
    <w:rsid w:val="00632A6A"/>
    <w:rsid w:val="00635908"/>
    <w:rsid w:val="00637CF8"/>
    <w:rsid w:val="006451AA"/>
    <w:rsid w:val="00651110"/>
    <w:rsid w:val="006528AA"/>
    <w:rsid w:val="00657F5E"/>
    <w:rsid w:val="00663139"/>
    <w:rsid w:val="006651A7"/>
    <w:rsid w:val="006653F2"/>
    <w:rsid w:val="006656B8"/>
    <w:rsid w:val="00666784"/>
    <w:rsid w:val="00666DEE"/>
    <w:rsid w:val="00667346"/>
    <w:rsid w:val="00670886"/>
    <w:rsid w:val="006740A7"/>
    <w:rsid w:val="00674D68"/>
    <w:rsid w:val="00675924"/>
    <w:rsid w:val="0068116D"/>
    <w:rsid w:val="00685624"/>
    <w:rsid w:val="00691BE0"/>
    <w:rsid w:val="00692A46"/>
    <w:rsid w:val="00693975"/>
    <w:rsid w:val="006977FB"/>
    <w:rsid w:val="006A48C6"/>
    <w:rsid w:val="006A5C81"/>
    <w:rsid w:val="006B2C41"/>
    <w:rsid w:val="006B78D6"/>
    <w:rsid w:val="006C17A8"/>
    <w:rsid w:val="006C4C89"/>
    <w:rsid w:val="006D0ADA"/>
    <w:rsid w:val="006D1A73"/>
    <w:rsid w:val="006D72A0"/>
    <w:rsid w:val="006E1B14"/>
    <w:rsid w:val="006E228D"/>
    <w:rsid w:val="006E7065"/>
    <w:rsid w:val="006E7328"/>
    <w:rsid w:val="006E75E5"/>
    <w:rsid w:val="006F4E88"/>
    <w:rsid w:val="006F5E01"/>
    <w:rsid w:val="007000DA"/>
    <w:rsid w:val="00700B3E"/>
    <w:rsid w:val="007031DF"/>
    <w:rsid w:val="007041D9"/>
    <w:rsid w:val="007055E9"/>
    <w:rsid w:val="00706CE7"/>
    <w:rsid w:val="00717452"/>
    <w:rsid w:val="00721133"/>
    <w:rsid w:val="00724F23"/>
    <w:rsid w:val="00724FB3"/>
    <w:rsid w:val="00725946"/>
    <w:rsid w:val="00727C21"/>
    <w:rsid w:val="0073289A"/>
    <w:rsid w:val="00743ABB"/>
    <w:rsid w:val="0074692E"/>
    <w:rsid w:val="00746E38"/>
    <w:rsid w:val="007550A7"/>
    <w:rsid w:val="0075638B"/>
    <w:rsid w:val="00760CA0"/>
    <w:rsid w:val="007616D1"/>
    <w:rsid w:val="00764312"/>
    <w:rsid w:val="00765803"/>
    <w:rsid w:val="00765B56"/>
    <w:rsid w:val="007661FA"/>
    <w:rsid w:val="007679BF"/>
    <w:rsid w:val="007717BF"/>
    <w:rsid w:val="00777D87"/>
    <w:rsid w:val="00780E96"/>
    <w:rsid w:val="00782F91"/>
    <w:rsid w:val="00783BDE"/>
    <w:rsid w:val="00784C48"/>
    <w:rsid w:val="00784F8B"/>
    <w:rsid w:val="0079351C"/>
    <w:rsid w:val="007960E5"/>
    <w:rsid w:val="007A072C"/>
    <w:rsid w:val="007A0AEC"/>
    <w:rsid w:val="007A2D18"/>
    <w:rsid w:val="007A3E6A"/>
    <w:rsid w:val="007A4011"/>
    <w:rsid w:val="007A71F6"/>
    <w:rsid w:val="007A7389"/>
    <w:rsid w:val="007B7862"/>
    <w:rsid w:val="007C1146"/>
    <w:rsid w:val="007C1E7A"/>
    <w:rsid w:val="007C1F39"/>
    <w:rsid w:val="007C492B"/>
    <w:rsid w:val="007C51B8"/>
    <w:rsid w:val="007C52B4"/>
    <w:rsid w:val="007C5CA6"/>
    <w:rsid w:val="007D1E84"/>
    <w:rsid w:val="007D3B6D"/>
    <w:rsid w:val="007D4A86"/>
    <w:rsid w:val="007D513B"/>
    <w:rsid w:val="007D6345"/>
    <w:rsid w:val="007E1540"/>
    <w:rsid w:val="007E3C7D"/>
    <w:rsid w:val="007F3B34"/>
    <w:rsid w:val="007F47D9"/>
    <w:rsid w:val="007F559A"/>
    <w:rsid w:val="007F66A0"/>
    <w:rsid w:val="00800F11"/>
    <w:rsid w:val="008013C3"/>
    <w:rsid w:val="00801431"/>
    <w:rsid w:val="00802B23"/>
    <w:rsid w:val="00803026"/>
    <w:rsid w:val="008050C2"/>
    <w:rsid w:val="008068E9"/>
    <w:rsid w:val="008101B0"/>
    <w:rsid w:val="00810BD1"/>
    <w:rsid w:val="0081109C"/>
    <w:rsid w:val="00811177"/>
    <w:rsid w:val="0081275D"/>
    <w:rsid w:val="00825596"/>
    <w:rsid w:val="00826FE0"/>
    <w:rsid w:val="00830BC0"/>
    <w:rsid w:val="00831EBA"/>
    <w:rsid w:val="00835605"/>
    <w:rsid w:val="00836C21"/>
    <w:rsid w:val="00844F6F"/>
    <w:rsid w:val="008455EA"/>
    <w:rsid w:val="00845681"/>
    <w:rsid w:val="00846338"/>
    <w:rsid w:val="00846ED0"/>
    <w:rsid w:val="008511BA"/>
    <w:rsid w:val="0085356A"/>
    <w:rsid w:val="008546A1"/>
    <w:rsid w:val="00854DCB"/>
    <w:rsid w:val="00861EEB"/>
    <w:rsid w:val="00863EE2"/>
    <w:rsid w:val="0086500F"/>
    <w:rsid w:val="008669D6"/>
    <w:rsid w:val="008730B9"/>
    <w:rsid w:val="00884F95"/>
    <w:rsid w:val="00887318"/>
    <w:rsid w:val="008876D6"/>
    <w:rsid w:val="00891167"/>
    <w:rsid w:val="00891BAE"/>
    <w:rsid w:val="0089607B"/>
    <w:rsid w:val="00896176"/>
    <w:rsid w:val="0089702C"/>
    <w:rsid w:val="008A10AE"/>
    <w:rsid w:val="008A1638"/>
    <w:rsid w:val="008A6D2D"/>
    <w:rsid w:val="008B0C5B"/>
    <w:rsid w:val="008B2BB0"/>
    <w:rsid w:val="008B61E2"/>
    <w:rsid w:val="008C0D1F"/>
    <w:rsid w:val="008C3E43"/>
    <w:rsid w:val="008C4404"/>
    <w:rsid w:val="008C4A44"/>
    <w:rsid w:val="008C65EF"/>
    <w:rsid w:val="008D0A38"/>
    <w:rsid w:val="008D1894"/>
    <w:rsid w:val="008D3E09"/>
    <w:rsid w:val="008D58A2"/>
    <w:rsid w:val="008D7784"/>
    <w:rsid w:val="008E15C7"/>
    <w:rsid w:val="008E5523"/>
    <w:rsid w:val="008F0EE2"/>
    <w:rsid w:val="008F1322"/>
    <w:rsid w:val="008F37F0"/>
    <w:rsid w:val="008F3E35"/>
    <w:rsid w:val="00901E0C"/>
    <w:rsid w:val="009046B0"/>
    <w:rsid w:val="00905AA9"/>
    <w:rsid w:val="009109EE"/>
    <w:rsid w:val="00912BCF"/>
    <w:rsid w:val="0091356C"/>
    <w:rsid w:val="00914039"/>
    <w:rsid w:val="00915A04"/>
    <w:rsid w:val="0091704E"/>
    <w:rsid w:val="0092016E"/>
    <w:rsid w:val="00920A47"/>
    <w:rsid w:val="00921DD1"/>
    <w:rsid w:val="009257AF"/>
    <w:rsid w:val="00925A41"/>
    <w:rsid w:val="00932244"/>
    <w:rsid w:val="00932FDD"/>
    <w:rsid w:val="00934C97"/>
    <w:rsid w:val="00941E94"/>
    <w:rsid w:val="009475C7"/>
    <w:rsid w:val="00951C20"/>
    <w:rsid w:val="009530EC"/>
    <w:rsid w:val="0095311F"/>
    <w:rsid w:val="009536E8"/>
    <w:rsid w:val="00955265"/>
    <w:rsid w:val="00955695"/>
    <w:rsid w:val="00956EDD"/>
    <w:rsid w:val="0096041F"/>
    <w:rsid w:val="00963C71"/>
    <w:rsid w:val="00964B66"/>
    <w:rsid w:val="009666CA"/>
    <w:rsid w:val="00970C67"/>
    <w:rsid w:val="00970CE5"/>
    <w:rsid w:val="00981697"/>
    <w:rsid w:val="00982C46"/>
    <w:rsid w:val="00987094"/>
    <w:rsid w:val="0099746C"/>
    <w:rsid w:val="00997C36"/>
    <w:rsid w:val="00997C6A"/>
    <w:rsid w:val="009A3637"/>
    <w:rsid w:val="009A3652"/>
    <w:rsid w:val="009A5A61"/>
    <w:rsid w:val="009A7C03"/>
    <w:rsid w:val="009B05D4"/>
    <w:rsid w:val="009B16B3"/>
    <w:rsid w:val="009B23FF"/>
    <w:rsid w:val="009B2FC0"/>
    <w:rsid w:val="009B47C2"/>
    <w:rsid w:val="009B6B58"/>
    <w:rsid w:val="009B6DD8"/>
    <w:rsid w:val="009C1322"/>
    <w:rsid w:val="009C1B47"/>
    <w:rsid w:val="009C509D"/>
    <w:rsid w:val="009C6BEE"/>
    <w:rsid w:val="009C7428"/>
    <w:rsid w:val="009D0A93"/>
    <w:rsid w:val="009D1357"/>
    <w:rsid w:val="009D1A9E"/>
    <w:rsid w:val="009D2E32"/>
    <w:rsid w:val="009D400A"/>
    <w:rsid w:val="009E22C8"/>
    <w:rsid w:val="009E288C"/>
    <w:rsid w:val="009E4BC8"/>
    <w:rsid w:val="009E6190"/>
    <w:rsid w:val="009E6F47"/>
    <w:rsid w:val="009F2B42"/>
    <w:rsid w:val="009F4695"/>
    <w:rsid w:val="009F6812"/>
    <w:rsid w:val="009F6E9E"/>
    <w:rsid w:val="00A00F26"/>
    <w:rsid w:val="00A01A36"/>
    <w:rsid w:val="00A03401"/>
    <w:rsid w:val="00A071B9"/>
    <w:rsid w:val="00A0753A"/>
    <w:rsid w:val="00A14791"/>
    <w:rsid w:val="00A15410"/>
    <w:rsid w:val="00A175B1"/>
    <w:rsid w:val="00A21F3D"/>
    <w:rsid w:val="00A23CB2"/>
    <w:rsid w:val="00A23D7C"/>
    <w:rsid w:val="00A31AAE"/>
    <w:rsid w:val="00A31B86"/>
    <w:rsid w:val="00A31F2F"/>
    <w:rsid w:val="00A3335B"/>
    <w:rsid w:val="00A33791"/>
    <w:rsid w:val="00A33B77"/>
    <w:rsid w:val="00A36158"/>
    <w:rsid w:val="00A36E25"/>
    <w:rsid w:val="00A44061"/>
    <w:rsid w:val="00A468AF"/>
    <w:rsid w:val="00A53865"/>
    <w:rsid w:val="00A60883"/>
    <w:rsid w:val="00A609A9"/>
    <w:rsid w:val="00A629F5"/>
    <w:rsid w:val="00A6628A"/>
    <w:rsid w:val="00A67697"/>
    <w:rsid w:val="00A7554C"/>
    <w:rsid w:val="00A76872"/>
    <w:rsid w:val="00A83CD1"/>
    <w:rsid w:val="00A94BEE"/>
    <w:rsid w:val="00AA2F5C"/>
    <w:rsid w:val="00AA4A01"/>
    <w:rsid w:val="00AA554A"/>
    <w:rsid w:val="00AA6602"/>
    <w:rsid w:val="00AA68C1"/>
    <w:rsid w:val="00AA7E95"/>
    <w:rsid w:val="00AB08C0"/>
    <w:rsid w:val="00AB108F"/>
    <w:rsid w:val="00AB5BCB"/>
    <w:rsid w:val="00AC044E"/>
    <w:rsid w:val="00AC2A82"/>
    <w:rsid w:val="00AC5880"/>
    <w:rsid w:val="00AC6A4B"/>
    <w:rsid w:val="00AD3BFA"/>
    <w:rsid w:val="00AD47CB"/>
    <w:rsid w:val="00AD5F56"/>
    <w:rsid w:val="00AD6060"/>
    <w:rsid w:val="00AE3607"/>
    <w:rsid w:val="00AE68DC"/>
    <w:rsid w:val="00AF050E"/>
    <w:rsid w:val="00AF3A25"/>
    <w:rsid w:val="00B03747"/>
    <w:rsid w:val="00B04BE0"/>
    <w:rsid w:val="00B05563"/>
    <w:rsid w:val="00B076F7"/>
    <w:rsid w:val="00B10437"/>
    <w:rsid w:val="00B11583"/>
    <w:rsid w:val="00B11A9B"/>
    <w:rsid w:val="00B1301B"/>
    <w:rsid w:val="00B13249"/>
    <w:rsid w:val="00B14C4E"/>
    <w:rsid w:val="00B1500B"/>
    <w:rsid w:val="00B16742"/>
    <w:rsid w:val="00B16C6C"/>
    <w:rsid w:val="00B16F13"/>
    <w:rsid w:val="00B273FD"/>
    <w:rsid w:val="00B31BF8"/>
    <w:rsid w:val="00B31EE9"/>
    <w:rsid w:val="00B32923"/>
    <w:rsid w:val="00B3450A"/>
    <w:rsid w:val="00B40A2E"/>
    <w:rsid w:val="00B41E48"/>
    <w:rsid w:val="00B431FF"/>
    <w:rsid w:val="00B435CF"/>
    <w:rsid w:val="00B44E58"/>
    <w:rsid w:val="00B51408"/>
    <w:rsid w:val="00B53753"/>
    <w:rsid w:val="00B56BF7"/>
    <w:rsid w:val="00B60A27"/>
    <w:rsid w:val="00B60B7E"/>
    <w:rsid w:val="00B63CFC"/>
    <w:rsid w:val="00B65108"/>
    <w:rsid w:val="00B66C3A"/>
    <w:rsid w:val="00B702DE"/>
    <w:rsid w:val="00B753B6"/>
    <w:rsid w:val="00B75C3C"/>
    <w:rsid w:val="00B75FC0"/>
    <w:rsid w:val="00B76D20"/>
    <w:rsid w:val="00B830AA"/>
    <w:rsid w:val="00B86A52"/>
    <w:rsid w:val="00B87395"/>
    <w:rsid w:val="00B87610"/>
    <w:rsid w:val="00B93231"/>
    <w:rsid w:val="00B96501"/>
    <w:rsid w:val="00B968B1"/>
    <w:rsid w:val="00B96953"/>
    <w:rsid w:val="00BA4D9D"/>
    <w:rsid w:val="00BA700D"/>
    <w:rsid w:val="00BB2541"/>
    <w:rsid w:val="00BB3C03"/>
    <w:rsid w:val="00BC0954"/>
    <w:rsid w:val="00BC3C33"/>
    <w:rsid w:val="00BC6179"/>
    <w:rsid w:val="00BC7257"/>
    <w:rsid w:val="00BD3D1A"/>
    <w:rsid w:val="00BD700C"/>
    <w:rsid w:val="00BD7E30"/>
    <w:rsid w:val="00BE0BFD"/>
    <w:rsid w:val="00BE18DC"/>
    <w:rsid w:val="00BE2923"/>
    <w:rsid w:val="00BE308C"/>
    <w:rsid w:val="00BE37F2"/>
    <w:rsid w:val="00BE4B9E"/>
    <w:rsid w:val="00BE5540"/>
    <w:rsid w:val="00BE74B8"/>
    <w:rsid w:val="00BE7E6E"/>
    <w:rsid w:val="00BF24D6"/>
    <w:rsid w:val="00BF25D8"/>
    <w:rsid w:val="00BF673C"/>
    <w:rsid w:val="00C01AFC"/>
    <w:rsid w:val="00C065AC"/>
    <w:rsid w:val="00C11DA3"/>
    <w:rsid w:val="00C14C82"/>
    <w:rsid w:val="00C1634A"/>
    <w:rsid w:val="00C163CF"/>
    <w:rsid w:val="00C16CF8"/>
    <w:rsid w:val="00C20D8D"/>
    <w:rsid w:val="00C23E8B"/>
    <w:rsid w:val="00C2417B"/>
    <w:rsid w:val="00C3053B"/>
    <w:rsid w:val="00C30D7D"/>
    <w:rsid w:val="00C31C6C"/>
    <w:rsid w:val="00C32DFF"/>
    <w:rsid w:val="00C34BF8"/>
    <w:rsid w:val="00C379EF"/>
    <w:rsid w:val="00C42875"/>
    <w:rsid w:val="00C428F8"/>
    <w:rsid w:val="00C433AB"/>
    <w:rsid w:val="00C4684E"/>
    <w:rsid w:val="00C51069"/>
    <w:rsid w:val="00C52F79"/>
    <w:rsid w:val="00C5394C"/>
    <w:rsid w:val="00C544BA"/>
    <w:rsid w:val="00C548CF"/>
    <w:rsid w:val="00C54EB8"/>
    <w:rsid w:val="00C55381"/>
    <w:rsid w:val="00C57173"/>
    <w:rsid w:val="00C578DC"/>
    <w:rsid w:val="00C622D8"/>
    <w:rsid w:val="00C6558B"/>
    <w:rsid w:val="00C66B4B"/>
    <w:rsid w:val="00C676CF"/>
    <w:rsid w:val="00C7260E"/>
    <w:rsid w:val="00C7462C"/>
    <w:rsid w:val="00C748E5"/>
    <w:rsid w:val="00C74C90"/>
    <w:rsid w:val="00C77DE2"/>
    <w:rsid w:val="00C77FCE"/>
    <w:rsid w:val="00C8060A"/>
    <w:rsid w:val="00C80696"/>
    <w:rsid w:val="00C81143"/>
    <w:rsid w:val="00C81F0C"/>
    <w:rsid w:val="00C82476"/>
    <w:rsid w:val="00C826AA"/>
    <w:rsid w:val="00C84121"/>
    <w:rsid w:val="00C90426"/>
    <w:rsid w:val="00C95741"/>
    <w:rsid w:val="00C95BD3"/>
    <w:rsid w:val="00CA2743"/>
    <w:rsid w:val="00CA3A5F"/>
    <w:rsid w:val="00CA6BD3"/>
    <w:rsid w:val="00CB6403"/>
    <w:rsid w:val="00CB7141"/>
    <w:rsid w:val="00CC348F"/>
    <w:rsid w:val="00CC404C"/>
    <w:rsid w:val="00CC5432"/>
    <w:rsid w:val="00CC63FF"/>
    <w:rsid w:val="00CC7A23"/>
    <w:rsid w:val="00CD02C5"/>
    <w:rsid w:val="00CD1281"/>
    <w:rsid w:val="00CD16AF"/>
    <w:rsid w:val="00CD571B"/>
    <w:rsid w:val="00CD5C51"/>
    <w:rsid w:val="00CE1246"/>
    <w:rsid w:val="00CE5A48"/>
    <w:rsid w:val="00CF1910"/>
    <w:rsid w:val="00CF3114"/>
    <w:rsid w:val="00CF40AE"/>
    <w:rsid w:val="00CF59D8"/>
    <w:rsid w:val="00CF7B4E"/>
    <w:rsid w:val="00D01923"/>
    <w:rsid w:val="00D06C20"/>
    <w:rsid w:val="00D11F99"/>
    <w:rsid w:val="00D130EB"/>
    <w:rsid w:val="00D20930"/>
    <w:rsid w:val="00D221D0"/>
    <w:rsid w:val="00D22A62"/>
    <w:rsid w:val="00D22B62"/>
    <w:rsid w:val="00D22C49"/>
    <w:rsid w:val="00D32CFB"/>
    <w:rsid w:val="00D34816"/>
    <w:rsid w:val="00D34C3A"/>
    <w:rsid w:val="00D35926"/>
    <w:rsid w:val="00D360CC"/>
    <w:rsid w:val="00D37036"/>
    <w:rsid w:val="00D40EB8"/>
    <w:rsid w:val="00D42EE0"/>
    <w:rsid w:val="00D43CFA"/>
    <w:rsid w:val="00D44F7E"/>
    <w:rsid w:val="00D4666B"/>
    <w:rsid w:val="00D543EA"/>
    <w:rsid w:val="00D5546D"/>
    <w:rsid w:val="00D55FFA"/>
    <w:rsid w:val="00D57204"/>
    <w:rsid w:val="00D609BB"/>
    <w:rsid w:val="00D65ECD"/>
    <w:rsid w:val="00D66111"/>
    <w:rsid w:val="00D70D8E"/>
    <w:rsid w:val="00D71C1E"/>
    <w:rsid w:val="00D752B8"/>
    <w:rsid w:val="00D7753F"/>
    <w:rsid w:val="00D77960"/>
    <w:rsid w:val="00D837C5"/>
    <w:rsid w:val="00D84D6B"/>
    <w:rsid w:val="00D86FDB"/>
    <w:rsid w:val="00D87D75"/>
    <w:rsid w:val="00D87E67"/>
    <w:rsid w:val="00D916CB"/>
    <w:rsid w:val="00DA373A"/>
    <w:rsid w:val="00DA45F6"/>
    <w:rsid w:val="00DA56D0"/>
    <w:rsid w:val="00DA5906"/>
    <w:rsid w:val="00DA790E"/>
    <w:rsid w:val="00DA7CB8"/>
    <w:rsid w:val="00DB15A1"/>
    <w:rsid w:val="00DB3F4D"/>
    <w:rsid w:val="00DB68C2"/>
    <w:rsid w:val="00DC0E2F"/>
    <w:rsid w:val="00DC0F6F"/>
    <w:rsid w:val="00DC15BB"/>
    <w:rsid w:val="00DC171D"/>
    <w:rsid w:val="00DC26E0"/>
    <w:rsid w:val="00DC700A"/>
    <w:rsid w:val="00DD1939"/>
    <w:rsid w:val="00DD1A10"/>
    <w:rsid w:val="00DD1E14"/>
    <w:rsid w:val="00DD6825"/>
    <w:rsid w:val="00DD73A1"/>
    <w:rsid w:val="00DE4295"/>
    <w:rsid w:val="00E004D8"/>
    <w:rsid w:val="00E00B6F"/>
    <w:rsid w:val="00E06601"/>
    <w:rsid w:val="00E06741"/>
    <w:rsid w:val="00E20438"/>
    <w:rsid w:val="00E20FFA"/>
    <w:rsid w:val="00E24617"/>
    <w:rsid w:val="00E25A9A"/>
    <w:rsid w:val="00E27863"/>
    <w:rsid w:val="00E31CDF"/>
    <w:rsid w:val="00E379F3"/>
    <w:rsid w:val="00E40215"/>
    <w:rsid w:val="00E41C64"/>
    <w:rsid w:val="00E41E26"/>
    <w:rsid w:val="00E4438D"/>
    <w:rsid w:val="00E449DD"/>
    <w:rsid w:val="00E46204"/>
    <w:rsid w:val="00E46F99"/>
    <w:rsid w:val="00E47D14"/>
    <w:rsid w:val="00E50387"/>
    <w:rsid w:val="00E540F8"/>
    <w:rsid w:val="00E56DC2"/>
    <w:rsid w:val="00E618EE"/>
    <w:rsid w:val="00E67FBA"/>
    <w:rsid w:val="00E74C92"/>
    <w:rsid w:val="00E74F7F"/>
    <w:rsid w:val="00E76C0E"/>
    <w:rsid w:val="00E80639"/>
    <w:rsid w:val="00E83CCD"/>
    <w:rsid w:val="00E86FED"/>
    <w:rsid w:val="00E87F9B"/>
    <w:rsid w:val="00E92BC8"/>
    <w:rsid w:val="00E94E79"/>
    <w:rsid w:val="00E96980"/>
    <w:rsid w:val="00E969DA"/>
    <w:rsid w:val="00E96AD2"/>
    <w:rsid w:val="00E9742D"/>
    <w:rsid w:val="00EA2637"/>
    <w:rsid w:val="00EA3CD8"/>
    <w:rsid w:val="00EA74BA"/>
    <w:rsid w:val="00EB41C0"/>
    <w:rsid w:val="00EB51BD"/>
    <w:rsid w:val="00EB5E53"/>
    <w:rsid w:val="00EB6089"/>
    <w:rsid w:val="00EC759B"/>
    <w:rsid w:val="00EC7B70"/>
    <w:rsid w:val="00EC7D66"/>
    <w:rsid w:val="00ED10E4"/>
    <w:rsid w:val="00ED49EC"/>
    <w:rsid w:val="00ED65C4"/>
    <w:rsid w:val="00ED6637"/>
    <w:rsid w:val="00ED70F4"/>
    <w:rsid w:val="00EE09BC"/>
    <w:rsid w:val="00EE17E8"/>
    <w:rsid w:val="00EE5D94"/>
    <w:rsid w:val="00EF08B9"/>
    <w:rsid w:val="00EF2490"/>
    <w:rsid w:val="00EF2F18"/>
    <w:rsid w:val="00F01C49"/>
    <w:rsid w:val="00F0429A"/>
    <w:rsid w:val="00F126AF"/>
    <w:rsid w:val="00F21AB5"/>
    <w:rsid w:val="00F22CA0"/>
    <w:rsid w:val="00F25C52"/>
    <w:rsid w:val="00F30BE9"/>
    <w:rsid w:val="00F34864"/>
    <w:rsid w:val="00F35C73"/>
    <w:rsid w:val="00F36920"/>
    <w:rsid w:val="00F372D8"/>
    <w:rsid w:val="00F37994"/>
    <w:rsid w:val="00F37ED7"/>
    <w:rsid w:val="00F422CF"/>
    <w:rsid w:val="00F44691"/>
    <w:rsid w:val="00F54C15"/>
    <w:rsid w:val="00F55906"/>
    <w:rsid w:val="00F55BDE"/>
    <w:rsid w:val="00F610D2"/>
    <w:rsid w:val="00F618B1"/>
    <w:rsid w:val="00F62C8A"/>
    <w:rsid w:val="00F65D7A"/>
    <w:rsid w:val="00F70DA0"/>
    <w:rsid w:val="00F7571E"/>
    <w:rsid w:val="00F75B7C"/>
    <w:rsid w:val="00F8602C"/>
    <w:rsid w:val="00F91342"/>
    <w:rsid w:val="00F91AD9"/>
    <w:rsid w:val="00F9381C"/>
    <w:rsid w:val="00F93ED3"/>
    <w:rsid w:val="00F952E4"/>
    <w:rsid w:val="00FA2A03"/>
    <w:rsid w:val="00FA3AA1"/>
    <w:rsid w:val="00FA410F"/>
    <w:rsid w:val="00FA4746"/>
    <w:rsid w:val="00FA4EC3"/>
    <w:rsid w:val="00FA5C6F"/>
    <w:rsid w:val="00FA62E7"/>
    <w:rsid w:val="00FB0457"/>
    <w:rsid w:val="00FB62B5"/>
    <w:rsid w:val="00FB6FD3"/>
    <w:rsid w:val="00FB768D"/>
    <w:rsid w:val="00FC1D54"/>
    <w:rsid w:val="00FC7B25"/>
    <w:rsid w:val="00FD0B83"/>
    <w:rsid w:val="00FD0DA8"/>
    <w:rsid w:val="00FD7E26"/>
    <w:rsid w:val="00FE1212"/>
    <w:rsid w:val="00FE1215"/>
    <w:rsid w:val="00FE22BC"/>
    <w:rsid w:val="00FE5333"/>
    <w:rsid w:val="00FE6FA4"/>
    <w:rsid w:val="00FF2346"/>
    <w:rsid w:val="00FF4C09"/>
    <w:rsid w:val="00FF603A"/>
    <w:rsid w:val="00FF6C79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C8A1F59"/>
  <w14:defaultImageDpi w14:val="32767"/>
  <w15:docId w15:val="{6D72B041-A6CD-3C4C-B65F-C4EE30B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7"/>
    <w:pPr>
      <w:spacing w:before="240" w:after="240"/>
      <w:contextualSpacing/>
    </w:pPr>
  </w:style>
  <w:style w:type="paragraph" w:styleId="1">
    <w:name w:val="heading 1"/>
    <w:next w:val="a"/>
    <w:link w:val="10"/>
    <w:uiPriority w:val="9"/>
    <w:unhideWhenUsed/>
    <w:qFormat/>
    <w:rsid w:val="00784C48"/>
    <w:pPr>
      <w:keepNext/>
      <w:keepLines/>
      <w:spacing w:after="44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alloon Text"/>
    <w:basedOn w:val="a"/>
    <w:link w:val="ab"/>
    <w:uiPriority w:val="99"/>
    <w:semiHidden/>
    <w:unhideWhenUsed/>
    <w:rsid w:val="008961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176"/>
    <w:rPr>
      <w:rFonts w:ascii="Tahoma" w:hAnsi="Tahoma" w:cs="Tahoma"/>
      <w:sz w:val="16"/>
      <w:szCs w:val="16"/>
    </w:rPr>
  </w:style>
  <w:style w:type="paragraph" w:styleId="ac">
    <w:name w:val="List Paragraph"/>
    <w:aliases w:val="Bullet List,FooterText,numbered,ПС - Нумерованный,Цветной список - Акцент 11,A_маркированный_список,Абзац списка1,ПАРАГРАФ,Абзац списка для документа,Абзац списка11,Абзац списка3,Абзац списка2,СПИСОК,Второй абзац списка,Нумерация,lp1"/>
    <w:basedOn w:val="a"/>
    <w:link w:val="ad"/>
    <w:uiPriority w:val="34"/>
    <w:qFormat/>
    <w:rsid w:val="00A00F26"/>
    <w:pPr>
      <w:ind w:left="720"/>
    </w:pPr>
  </w:style>
  <w:style w:type="character" w:customStyle="1" w:styleId="ad">
    <w:name w:val="Абзац списка Знак"/>
    <w:aliases w:val="Bullet List Знак,FooterText Знак,numbered Знак,ПС - Нумерованный Знак,Цветной список - Акцент 11 Знак,A_маркированный_список Знак,Абзац списка1 Знак,ПАРАГРАФ Знак,Абзац списка для документа Знак,Абзац списка11 Знак,Абзац списка3 Знак"/>
    <w:basedOn w:val="a0"/>
    <w:link w:val="ac"/>
    <w:uiPriority w:val="34"/>
    <w:rsid w:val="00830BC0"/>
  </w:style>
  <w:style w:type="paragraph" w:styleId="ae">
    <w:name w:val="footnote text"/>
    <w:basedOn w:val="a"/>
    <w:link w:val="af"/>
    <w:uiPriority w:val="99"/>
    <w:semiHidden/>
    <w:unhideWhenUsed/>
    <w:rsid w:val="00C5394C"/>
    <w:pPr>
      <w:widowControl w:val="0"/>
      <w:autoSpaceDE w:val="0"/>
      <w:autoSpaceDN w:val="0"/>
      <w:adjustRightInd w:val="0"/>
      <w:spacing w:before="0" w:after="0" w:line="240" w:lineRule="auto"/>
      <w:contextualSpacing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C5394C"/>
    <w:rPr>
      <w:rFonts w:eastAsia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C5394C"/>
    <w:rPr>
      <w:vertAlign w:val="superscript"/>
    </w:rPr>
  </w:style>
  <w:style w:type="character" w:customStyle="1" w:styleId="2">
    <w:name w:val="Основной текст (2)_"/>
    <w:basedOn w:val="a0"/>
    <w:link w:val="20"/>
    <w:rsid w:val="009F6E9E"/>
    <w:rPr>
      <w:rFonts w:eastAsia="Times New Roman"/>
      <w:sz w:val="92"/>
      <w:szCs w:val="92"/>
      <w:shd w:val="clear" w:color="auto" w:fill="FFFFFF"/>
    </w:rPr>
  </w:style>
  <w:style w:type="character" w:customStyle="1" w:styleId="2Exact">
    <w:name w:val="Основной текст (2) Exact"/>
    <w:basedOn w:val="a0"/>
    <w:rsid w:val="009F6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paragraph" w:customStyle="1" w:styleId="20">
    <w:name w:val="Основной текст (2)"/>
    <w:basedOn w:val="a"/>
    <w:link w:val="2"/>
    <w:rsid w:val="009F6E9E"/>
    <w:pPr>
      <w:widowControl w:val="0"/>
      <w:shd w:val="clear" w:color="auto" w:fill="FFFFFF"/>
      <w:spacing w:before="1560" w:after="720" w:line="1080" w:lineRule="exact"/>
      <w:contextualSpacing w:val="0"/>
    </w:pPr>
    <w:rPr>
      <w:rFonts w:eastAsia="Times New Roman"/>
      <w:sz w:val="92"/>
      <w:szCs w:val="92"/>
    </w:rPr>
  </w:style>
  <w:style w:type="character" w:customStyle="1" w:styleId="10">
    <w:name w:val="Заголовок 1 Знак"/>
    <w:basedOn w:val="a0"/>
    <w:link w:val="1"/>
    <w:uiPriority w:val="9"/>
    <w:rsid w:val="00784C48"/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styleId="af1">
    <w:name w:val="Hyperlink"/>
    <w:basedOn w:val="a0"/>
    <w:uiPriority w:val="99"/>
    <w:unhideWhenUsed/>
    <w:rsid w:val="00EC7D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2540&amp;dst=1000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2540&amp;dst=1000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122540&amp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22540&amp;dst=100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21235-50A9-4901-9C1A-5A1EC4FF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21</Pages>
  <Words>7506</Words>
  <Characters>42788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Rais Afanasyev</dc:creator>
  <cp:lastModifiedBy>Admin</cp:lastModifiedBy>
  <cp:revision>35</cp:revision>
  <cp:lastPrinted>2022-06-06T12:14:00Z</cp:lastPrinted>
  <dcterms:created xsi:type="dcterms:W3CDTF">2024-10-11T06:49:00Z</dcterms:created>
  <dcterms:modified xsi:type="dcterms:W3CDTF">2024-11-05T06:00:00Z</dcterms:modified>
</cp:coreProperties>
</file>